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579" w:rsidRPr="00FA26B6" w:rsidRDefault="006034E9" w:rsidP="00FA26B6">
      <w:pPr>
        <w:spacing w:line="276" w:lineRule="auto"/>
        <w:rPr>
          <w:rFonts w:ascii="Sylfaen" w:hAnsi="Sylfaen"/>
          <w:color w:val="244061" w:themeColor="accent1" w:themeShade="80"/>
          <w:sz w:val="24"/>
          <w:szCs w:val="24"/>
        </w:rPr>
      </w:pPr>
      <w:r w:rsidRPr="00FA26B6">
        <w:rPr>
          <w:noProof/>
          <w:color w:val="404040" w:themeColor="text1" w:themeTint="BF"/>
          <w:sz w:val="24"/>
          <w:szCs w:val="24"/>
        </w:rPr>
        <mc:AlternateContent>
          <mc:Choice Requires="wpg">
            <w:drawing>
              <wp:anchor distT="0" distB="0" distL="114300" distR="114300" simplePos="0" relativeHeight="251662336" behindDoc="1" locked="0" layoutInCell="1" allowOverlap="1" wp14:anchorId="64DD39F4" wp14:editId="160521BB">
                <wp:simplePos x="0" y="0"/>
                <wp:positionH relativeFrom="page">
                  <wp:posOffset>645160</wp:posOffset>
                </wp:positionH>
                <wp:positionV relativeFrom="margin">
                  <wp:posOffset>-708660</wp:posOffset>
                </wp:positionV>
                <wp:extent cx="2194560" cy="9115425"/>
                <wp:effectExtent l="0" t="0" r="6985" b="9525"/>
                <wp:wrapNone/>
                <wp:docPr id="16" name="Group 16"/>
                <wp:cNvGraphicFramePr/>
                <a:graphic xmlns:a="http://schemas.openxmlformats.org/drawingml/2006/main">
                  <a:graphicData uri="http://schemas.microsoft.com/office/word/2010/wordprocessingGroup">
                    <wpg:wgp>
                      <wpg:cNvGrpSpPr/>
                      <wpg:grpSpPr>
                        <a:xfrm>
                          <a:off x="0" y="0"/>
                          <a:ext cx="2194560" cy="9115425"/>
                          <a:chOff x="0" y="0"/>
                          <a:chExt cx="2194560" cy="9125712"/>
                        </a:xfrm>
                        <a:solidFill>
                          <a:srgbClr val="2A7E67"/>
                        </a:solidFill>
                      </wpg:grpSpPr>
                      <wps:wsp>
                        <wps:cNvPr id="17" name="Rectangle 17"/>
                        <wps:cNvSpPr/>
                        <wps:spPr>
                          <a:xfrm>
                            <a:off x="0" y="0"/>
                            <a:ext cx="194535" cy="9125712"/>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 name="Pentagon 18"/>
                        <wps:cNvSpPr/>
                        <wps:spPr>
                          <a:xfrm>
                            <a:off x="0" y="1466850"/>
                            <a:ext cx="2194560" cy="552055"/>
                          </a:xfrm>
                          <a:prstGeom prst="homePlat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D78A2" w:rsidRDefault="00BA5BB7" w:rsidP="00732579">
                              <w:pPr>
                                <w:pStyle w:val="NoSpacing"/>
                                <w:jc w:val="right"/>
                                <w:rPr>
                                  <w:color w:val="FFFFFF" w:themeColor="background1"/>
                                  <w:sz w:val="28"/>
                                  <w:szCs w:val="28"/>
                                </w:rPr>
                              </w:pPr>
                              <w:sdt>
                                <w:sdtPr>
                                  <w:rPr>
                                    <w:rFonts w:ascii="Sylfaen" w:hAnsi="Sylfaen"/>
                                    <w:color w:val="FFFFFF" w:themeColor="background1"/>
                                    <w:sz w:val="28"/>
                                    <w:szCs w:val="28"/>
                                    <w:lang w:val="ka-GE"/>
                                  </w:rPr>
                                  <w:alias w:val="Date"/>
                                  <w:tag w:val=""/>
                                  <w:id w:val="2147079904"/>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r w:rsidRPr="00BA5BB7">
                                    <w:rPr>
                                      <w:rFonts w:ascii="Sylfaen" w:hAnsi="Sylfaen"/>
                                      <w:color w:val="FFFFFF" w:themeColor="background1"/>
                                      <w:sz w:val="28"/>
                                      <w:szCs w:val="28"/>
                                      <w:lang w:val="ka-GE"/>
                                    </w:rPr>
                                    <w:t>2019/II</w:t>
                                  </w:r>
                                </w:sdtContent>
                              </w:sdt>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19" name="Group 19"/>
                        <wpg:cNvGrpSpPr/>
                        <wpg:grpSpPr>
                          <a:xfrm>
                            <a:off x="76200" y="4210050"/>
                            <a:ext cx="2057400" cy="4910328"/>
                            <a:chOff x="80645" y="4211812"/>
                            <a:chExt cx="1306273" cy="3121026"/>
                          </a:xfrm>
                          <a:grpFill/>
                        </wpg:grpSpPr>
                        <wpg:grpSp>
                          <wpg:cNvPr id="20" name="Group 20"/>
                          <wpg:cNvGrpSpPr>
                            <a:grpSpLocks noChangeAspect="1"/>
                          </wpg:cNvGrpSpPr>
                          <wpg:grpSpPr>
                            <a:xfrm>
                              <a:off x="141062" y="4211812"/>
                              <a:ext cx="1047750" cy="3121026"/>
                              <a:chOff x="141062" y="4211812"/>
                              <a:chExt cx="1047750" cy="3121026"/>
                            </a:xfrm>
                            <a:grpFill/>
                          </wpg:grpSpPr>
                          <wps:wsp>
                            <wps:cNvPr id="21" name="Freeform 21"/>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32" name="Freeform 32"/>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g:grpSp>
                        <wpg:grpSp>
                          <wpg:cNvPr id="33" name="Group 33"/>
                          <wpg:cNvGrpSpPr>
                            <a:grpSpLocks noChangeAspect="1"/>
                          </wpg:cNvGrpSpPr>
                          <wpg:grpSpPr>
                            <a:xfrm>
                              <a:off x="80645" y="4826972"/>
                              <a:ext cx="1306273" cy="2505863"/>
                              <a:chOff x="80645" y="4649964"/>
                              <a:chExt cx="874712" cy="1677988"/>
                            </a:xfrm>
                            <a:grpFill/>
                          </wpg:grpSpPr>
                          <wps:wsp>
                            <wps:cNvPr id="34" name="Freeform 34"/>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35" name="Freeform 35"/>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36" name="Freeform 36"/>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37" name="Freeform 37"/>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38" name="Freeform 38"/>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39" name="Freeform 39"/>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40" name="Freeform 40"/>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41" name="Freeform 41"/>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42" name="Freeform 42"/>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43" name="Freeform 43"/>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44" name="Freeform 44"/>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0</wp14:pctHeight>
                </wp14:sizeRelV>
              </wp:anchor>
            </w:drawing>
          </mc:Choice>
          <mc:Fallback>
            <w:pict>
              <v:group w14:anchorId="64DD39F4" id="Group 16" o:spid="_x0000_s1026" style="position:absolute;margin-left:50.8pt;margin-top:-55.8pt;width:172.8pt;height:717.75pt;z-index:-251654144;mso-width-percent:330;mso-position-horizontal-relative:page;mso-position-vertical-relative:margin;mso-width-percent:33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">
                <v:rect id="Rectangle 17"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Gq3sAA&#10;AADbAAAADwAAAGRycy9kb3ducmV2LnhtbERPTYvCMBC9L/gfwgh7W1NFdqUapYjKetQK4m1sxrba&#10;TEoTa/33G2HB2zze58wWnalES40rLSsYDiIQxJnVJecKDun6awLCeWSNlWVS8CQHi3nvY4axtg/e&#10;Ubv3uQgh7GJUUHhfx1K6rCCDbmBr4sBdbGPQB9jkUjf4COGmkqMo+pYGSw4NBda0LCi77e9GgTu3&#10;2/RZJ8fryWXnZMUmHW83Sn32u2QKwlPn3+J/968O83/g9Us4QM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zGq3sAAAADbAAAADwAAAAAAAAAAAAAAAACYAgAAZHJzL2Rvd25y&#10;ZXYueG1sUEsFBgAAAAAEAAQA9QAAAIUDAAAAAA==&#10;" filled="f"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8" o:spid="_x0000_s1028" type="#_x0000_t15" style="position:absolute;top:14668;width:21945;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JfdsUA&#10;AADbAAAADwAAAGRycy9kb3ducmV2LnhtbESPT2/CMAzF75P2HSJP4jZSdmCsIyBUiYkeduDPZTev&#10;MW2hcaokQPft5wMSN1vv+b2f58vBdepKIbaeDUzGGSjiytuWawOH/fp1BiomZIudZzLwRxGWi+en&#10;OebW33hL112qlYRwzNFAk1Kfax2rhhzGse+JRTv64DDJGmptA94k3HX6Lcum2mHL0tBgT0VD1Xl3&#10;cQbe+/JrfSoLX2bFkX73k+/ws/owZvQyrD5BJRrSw3y/3ljBF1j5RQ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Ml92xQAAANsAAAAPAAAAAAAAAAAAAAAAAJgCAABkcnMv&#10;ZG93bnJldi54bWxQSwUGAAAAAAQABAD1AAAAigMAAAAA&#10;" adj="18883" filled="f" stroked="f" strokeweight="2pt">
                  <v:textbox inset=",0,14.4pt,0">
                    <w:txbxContent>
                      <w:p w:rsidR="00DD78A2" w:rsidRDefault="00BA5BB7" w:rsidP="00732579">
                        <w:pPr>
                          <w:pStyle w:val="NoSpacing"/>
                          <w:jc w:val="right"/>
                          <w:rPr>
                            <w:color w:val="FFFFFF" w:themeColor="background1"/>
                            <w:sz w:val="28"/>
                            <w:szCs w:val="28"/>
                          </w:rPr>
                        </w:pPr>
                        <w:sdt>
                          <w:sdtPr>
                            <w:rPr>
                              <w:rFonts w:ascii="Sylfaen" w:hAnsi="Sylfaen"/>
                              <w:color w:val="FFFFFF" w:themeColor="background1"/>
                              <w:sz w:val="28"/>
                              <w:szCs w:val="28"/>
                              <w:lang w:val="ka-GE"/>
                            </w:rPr>
                            <w:alias w:val="Date"/>
                            <w:tag w:val=""/>
                            <w:id w:val="2147079904"/>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r w:rsidRPr="00BA5BB7">
                              <w:rPr>
                                <w:rFonts w:ascii="Sylfaen" w:hAnsi="Sylfaen"/>
                                <w:color w:val="FFFFFF" w:themeColor="background1"/>
                                <w:sz w:val="28"/>
                                <w:szCs w:val="28"/>
                                <w:lang w:val="ka-GE"/>
                              </w:rPr>
                              <w:t>2019/II</w:t>
                            </w:r>
                          </w:sdtContent>
                        </w:sdt>
                      </w:p>
                    </w:txbxContent>
                  </v:textbox>
                </v:shape>
                <v:group id="Group 19" o:spid="_x0000_s1029"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group id="Group 20" o:spid="_x0000_s1030"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o:lock v:ext="edit" aspectratio="t"/>
                    <v:shape id="Freeform 21" o:spid="_x0000_s1031"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tzxsMA&#10;AADbAAAADwAAAGRycy9kb3ducmV2LnhtbESPwWrDMBBE74X+g9hAL6WR40Nw3SjGtAR6C3GT+9ba&#10;2CbWypUU2/n7qFDocZiZN8ymmE0vRnK+s6xgtUxAENdWd9woOH7tXjIQPiBr7C2Tght5KLaPDxvM&#10;tZ34QGMVGhEh7HNU0IYw5FL6uiWDfmkH4uidrTMYonSN1A6nCDe9TJNkLQ12HBdaHOi9pfpSXY2C&#10;j/Tbr/WPs897Gkubpa+X6RSUelrM5RuIQHP4D/+1P7WCdAW/X+IPkN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5tzxsMAAADbAAAADwAAAAAAAAAAAAAAAACYAgAAZHJzL2Rv&#10;d25yZXYueG1sUEsFBgAAAAAEAAQA9QAAAIgDAAAAAA==&#10;" path="m,l39,152,84,304r38,113l122,440,76,306,39,180,6,53,,xe" filled="f" stroked="f" strokeweight="0">
                      <v:path arrowok="t" o:connecttype="custom" o:connectlocs="0,0;61913,241300;133350,482600;193675,661988;193675,698500;120650,485775;61913,285750;9525,84138;0,0" o:connectangles="0,0,0,0,0,0,0,0,0"/>
                    </v:shape>
                    <v:shape id="Freeform 22" o:spid="_x0000_s1032"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8Ch8IA&#10;AADbAAAADwAAAGRycy9kb3ducmV2LnhtbESPwWrDMBBE74H+g9hCb7FsF5zgRgklodBbiRMIvS3W&#10;xja1VkJSY/fvq0Chx2Fm3jCb3WxGcSMfBssKiiwHQdxaPXCn4Hx6W65BhIiscbRMCn4owG77sNhg&#10;re3ER7o1sRMJwqFGBX2MrpYytD0ZDJl1xMm7Wm8wJuk7qT1OCW5GWeZ5JQ0OnBZ6dLTvqf1qvo0C&#10;V0xuNXP4OFyq6vkz4lD4a6PU0+P8+gIi0hz/w3/td62gLOH+Jf0A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zwKHwgAAANsAAAAPAAAAAAAAAAAAAAAAAJgCAABkcnMvZG93&#10;bnJldi54bWxQSwUGAAAAAAQABAD1AAAAhwMAAAAA&#10;" path="m,l8,19,37,93r30,74l116,269r-8,l60,169,30,98,1,25,,xe" filled="f" stroked="f" strokeweight="0">
                      <v:path arrowok="t" o:connecttype="custom" o:connectlocs="0,0;12700,30163;58738,147638;106363,265113;184150,427038;171450,427038;95250,268288;47625,155575;1588,39688;0,0" o:connectangles="0,0,0,0,0,0,0,0,0,0"/>
                    </v:shape>
                    <v:shape id="Freeform 23" o:spid="_x0000_s1033"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26esUA&#10;AADbAAAADwAAAGRycy9kb3ducmV2LnhtbESPwW7CMBBE75X4B2uRegMngaISMAghQL0UWsoHrOIl&#10;DsTrKHYh/fu6ElKPo5l5o5kvO1uLG7W+cqwgHSYgiAunKy4VnL62g1cQPiBrrB2Tgh/ysFz0nuaY&#10;a3fnT7odQykihH2OCkwITS6lLwxZ9EPXEEfv7FqLIcq2lLrFe4TbWmZJMpEWK44LBhtaGyqux2+r&#10;YPdyXW3SbHfmj/16exkfpmOTviv13O9WMxCBuvAffrTftIJsBH9f4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Xbp6xQAAANsAAAAPAAAAAAAAAAAAAAAAAJgCAABkcnMv&#10;ZG93bnJldi54bWxQSwUGAAAAAAQABAD1AAAAigMAAAAA&#10;" path="m,l,,1,79r2,80l12,317,23,476,39,634,58,792,83,948r24,138l135,1223r5,49l138,1262,105,1106,77,949,53,792,35,634,20,476,9,317,2,159,,79,,xe" filled="f" stroked="f"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4" o:spid="_x0000_s1034"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6LsMA&#10;AADbAAAADwAAAGRycy9kb3ducmV2LnhtbESPwWrDMBBE74X8g9hAb42cUNrEsRxCQqnppdTNByzW&#10;xnJirYylxPbfV4VCj8PMvGGy3WhbcafeN44VLBcJCOLK6YZrBafvt6c1CB+QNbaOScFEHnb57CHD&#10;VLuBv+hehlpECPsUFZgQulRKXxmy6BeuI47e2fUWQ5R9LXWPQ4TbVq6S5EVabDguGOzoYKi6ljer&#10;oDSbcCzaw+d7ZdYFv35MlwEnpR7n434LItAY/sN/7UIrWD3D75f4A2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6LsMAAADbAAAADwAAAAAAAAAAAAAAAACYAgAAZHJzL2Rv&#10;d25yZXYueG1sUEsFBgAAAAAEAAQA9QAAAIgDAAAAAA==&#10;" path="m45,r,l35,66r-9,67l14,267,6,401,3,534,6,669r8,134l18,854r,-3l9,814,8,803,1,669,,534,3,401,12,267,25,132,34,66,45,xe" filled="f" stroked="f"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5" o:spid="_x0000_s1035"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vCvMIA&#10;AADbAAAADwAAAGRycy9kb3ducmV2LnhtbESPzWrDMBCE74W8g9hAb40c45bGiRKSgiGUXur0ARZr&#10;Y5lYK2Mp/nn7qFDocZj5ZpjdYbKtGKj3jWMF61UCgrhyuuFawc+leHkH4QOyxtYxKZjJw2G/eNph&#10;rt3I3zSUoRaxhH2OCkwIXS6lrwxZ9CvXEUfv6nqLIcq+lrrHMZbbVqZJ8iYtNhwXDHb0Yai6lXer&#10;IP2cv0yZzhfOMqoLfT1tUJ6Uel5Oxy2IQFP4D//RZx25V/j9En+A3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S8K8wgAAANsAAAAPAAAAAAAAAAAAAAAAAJgCAABkcnMvZG93&#10;bnJldi54bWxQSwUGAAAAAAQABAD1AAAAhwMAAAAA&#10;" path="m,l10,44r11,82l34,207r19,86l75,380r25,86l120,521r21,55l152,618r2,11l140,595,115,532,93,468,67,383,47,295,28,207,12,104,,xe" filled="f" stroked="f"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6" o:spid="_x0000_s1036"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6NQ8MA&#10;AADbAAAADwAAAGRycy9kb3ducmV2LnhtbESPT2sCMRTE7wW/Q3hCbzWrFCmrUUTwD0gPbovnZ/Lc&#10;Xd28LElc12/fFAo9DjPzG2a+7G0jOvKhdqxgPMpAEGtnai4VfH9t3j5AhIhssHFMCp4UYLkYvMwx&#10;N+7BR+qKWIoE4ZCjgirGNpcy6IoshpFriZN3cd5iTNKX0nh8JLht5CTLptJizWmhwpbWFelbcbcK&#10;rtEf/Hu36ovP+qj97rTV7rxV6nXYr2YgIvXxP/zX3hsFkyn8fkk/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6NQ8MAAADbAAAADwAAAAAAAAAAAAAAAACYAgAAZHJzL2Rv&#10;d25yZXYueG1sUEsFBgAAAAAEAAQA9QAAAIgDAAAAAA==&#10;" path="m,l33,69r-9,l12,35,,xe" filled="f" stroked="f" strokeweight="0">
                      <v:path arrowok="t" o:connecttype="custom" o:connectlocs="0,0;52388,109538;38100,109538;19050,55563;0,0" o:connectangles="0,0,0,0,0"/>
                    </v:shape>
                    <v:shape id="Freeform 27" o:spid="_x0000_s1037"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uojsMA&#10;AADbAAAADwAAAGRycy9kb3ducmV2LnhtbESPQYvCMBSE78L+h/AWvGm6ilaqURZFXNDLdsXzo3m2&#10;xealNrF2/70RBI/DzHzDLFadqURLjSstK/gaRiCIM6tLzhUc/7aDGQjnkTVWlknBPzlYLT96C0y0&#10;vfMvtanPRYCwS1BB4X2dSOmyggy6oa2Jg3e2jUEfZJNL3eA9wE0lR1E0lQZLDgsF1rQuKLukN6Ng&#10;YjfxeHeN23TbXU/reHfYtwenVP+z+56D8NT5d/jV/tEKRjE8v4Qf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uojsMAAADbAAAADwAAAAAAAAAAAAAAAACYAgAAZHJzL2Rv&#10;d25yZXYueG1sUEsFBgAAAAAEAAQA9QAAAIgDAAAAAA==&#10;" path="m,l9,37r,3l15,93,5,49,,xe" filled="f" stroked="f" strokeweight="0">
                      <v:path arrowok="t" o:connecttype="custom" o:connectlocs="0,0;14288,58738;14288,63500;23813,147638;7938,77788;0,0" o:connectangles="0,0,0,0,0,0"/>
                    </v:shape>
                    <v:shape id="Freeform 28" o:spid="_x0000_s1038"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aVZ8EA&#10;AADbAAAADwAAAGRycy9kb3ducmV2LnhtbERPTYvCMBC9C/sfwix4kTVVVJbaVHYFYU+irSDexmZs&#10;i82kNFG7/94cBI+P952setOIO3WutqxgMo5AEBdW11wqOOSbr28QziNrbCyTgn9ysEo/BgnG2j54&#10;T/fMlyKEsItRQeV9G0vpiooMurFtiQN3sZ1BH2BXSt3hI4SbRk6jaCEN1hwaKmxpXVFxzW5Gwei4&#10;m+PtNzfXbH2O6nLGk+3pqNTws/9ZgvDU+7f45f7TCqZhbPgSfoBM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9WlWfBAAAA2wAAAA8AAAAAAAAAAAAAAAAAmAIAAGRycy9kb3du&#10;cmV2LnhtbFBLBQYAAAAABAAEAPUAAACGAwAAAAA=&#10;" path="m394,r,l356,38,319,77r-35,40l249,160r-42,58l168,276r-37,63l98,402,69,467,45,535,26,604,14,673,7,746,6,766,,749r1,-5l7,673,21,603,40,533,65,466,94,400r33,-64l164,275r40,-60l248,158r34,-42l318,76,354,37,394,xe" filled="f" stroked="f"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9" o:spid="_x0000_s1039"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Cmc8MA&#10;AADbAAAADwAAAGRycy9kb3ducmV2LnhtbESPwWrDMBBE74X8g9hAbrUcHdzUiRKcQsDQQ1s35LxY&#10;G9vEWhlLjd2/rwqFHoeZecPsDrPtxZ1G3znWsE5SEMS1Mx03Gs6fp8cNCB+QDfaOScM3eTjsFw87&#10;zI2b+IPuVWhEhLDPUUMbwpBL6euWLPrEDcTRu7rRYohybKQZcYpw20uVppm02HFcaHGgl5bqW/Vl&#10;NfDlNXsqp7fy6NC+K940Sq0LrVfLudiCCDSH//BfuzQa1DP8fok/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Cmc8MAAADbAAAADwAAAAAAAAAAAAAAAACYAgAAZHJzL2Rv&#10;d25yZXYueG1sUEsFBgAAAAAEAAQA9QAAAIgDAAAAAA==&#10;" path="m,l6,16r1,3l11,80r9,52l33,185r3,9l21,161,15,145,5,81,1,41,,xe" filled="f" stroked="f" strokeweight="0">
                      <v:path arrowok="t" o:connecttype="custom" o:connectlocs="0,0;9525,25400;11113,30163;17463,127000;31750,209550;52388,293688;57150,307975;33338,255588;23813,230188;7938,128588;1588,65088;0,0" o:connectangles="0,0,0,0,0,0,0,0,0,0,0,0"/>
                    </v:shape>
                    <v:shape id="Freeform 30" o:spid="_x0000_s1040"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7j2cEA&#10;AADbAAAADwAAAGRycy9kb3ducmV2LnhtbERPTYvCMBC9C/sfwgh709Rd3ZVqFFFWRPDQ6sXb0Ixt&#10;sZmUJGr335uD4PHxvufLzjTiTs7XlhWMhgkI4sLqmksFp+PfYArCB2SNjWVS8E8elouP3hxTbR+c&#10;0T0PpYgh7FNUUIXQplL6oiKDfmhb4shdrDMYInSl1A4fMdw08itJfqTBmmNDhS2tKyqu+c0omDT7&#10;X7fJJodius/GYSPPq+3xrNRnv1vNQATqwlv8cu+0gu+4Pn6JP0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u49nBAAAA2wAAAA8AAAAAAAAAAAAAAAAAmAIAAGRycy9kb3du&#10;cmV2LnhtbFBLBQYAAAAABAAEAPUAAACGAwAAAAA=&#10;" path="m,l31,65r-8,l,xe" filled="f" stroked="f" strokeweight="0">
                      <v:path arrowok="t" o:connecttype="custom" o:connectlocs="0,0;49213,103188;36513,103188;0,0" o:connectangles="0,0,0,0"/>
                    </v:shape>
                    <v:shape id="Freeform 31" o:spid="_x0000_s1041"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LZpcUA&#10;AADbAAAADwAAAGRycy9kb3ducmV2LnhtbESPQWsCMRSE70L/Q3gFb5p1xVK3RlFBEXsota3g7bF5&#10;3V3cvMRN1PXfNwXB4zAz3zCTWWtqcaHGV5YVDPoJCOLc6ooLBd9fq94rCB+QNdaWScGNPMymT50J&#10;Ztpe+ZMuu1CICGGfoYIyBJdJ6fOSDPq+dcTR+7WNwRBlU0jd4DXCTS3TJHmRBiuOCyU6WpaUH3dn&#10;oyA9Ldw2XVfv7iefjw8fYzNKlnulus/t/A1EoDY8wvf2RisYDuD/S/wBcv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ItmlxQAAANsAAAAPAAAAAAAAAAAAAAAAAJgCAABkcnMv&#10;ZG93bnJldi54bWxQSwUGAAAAAAQABAD1AAAAigMAAAAA&#10;" path="m,l6,17,7,42,6,39,,23,,xe" filled="f" stroked="f" strokeweight="0">
                      <v:path arrowok="t" o:connecttype="custom" o:connectlocs="0,0;9525,26988;11113,66675;9525,61913;0,36513;0,0" o:connectangles="0,0,0,0,0,0"/>
                    </v:shape>
                    <v:shape id="Freeform 32" o:spid="_x0000_s1042"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aJssUA&#10;AADbAAAADwAAAGRycy9kb3ducmV2LnhtbESPzW7CMBCE75V4B2uReisOVKpKwCBA0J8bhF56W9lL&#10;HIjXIXYh7dPXlSpxHM3MN5rpvHO1uFAbKs8KhoMMBLH2puJSwcd+8/AMIkRkg7VnUvBNAeaz3t0U&#10;c+OvvKNLEUuRIBxyVGBjbHIpg7bkMAx8Q5y8g28dxiTbUpoWrwnuajnKsifpsOK0YLGhlSV9Kr6c&#10;gnOlrd6ujjaOd/tlsX15f/1Zfyp13+8WExCRungL/7ffjILHEfx9ST9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RomyxQAAANsAAAAPAAAAAAAAAAAAAAAAAJgCAABkcnMv&#10;ZG93bnJldi54bWxQSwUGAAAAAAQABAD1AAAAigMAAAAA&#10;" path="m,l6,16,21,49,33,84r12,34l44,118,13,53,11,42,,xe" filled="f" stroked="f" strokeweight="0">
                      <v:path arrowok="t" o:connecttype="custom" o:connectlocs="0,0;9525,25400;33338,77788;52388,133350;71438,187325;69850,187325;20638,84138;17463,66675;0,0" o:connectangles="0,0,0,0,0,0,0,0,0"/>
                    </v:shape>
                  </v:group>
                  <v:group id="Group 33" o:spid="_x0000_s1043"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o:lock v:ext="edit" aspectratio="t"/>
                    <v:shape id="Freeform 34" o:spid="_x0000_s1044"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xHysMA&#10;AADbAAAADwAAAGRycy9kb3ducmV2LnhtbESPT4vCMBTE78J+h/AEb5qqi0o1yuKyrIsn/90fzTOt&#10;Ni+1ydr67TcLgsdhZn7DLFatLcWdal84VjAcJCCIM6cLNgqOh6/+DIQPyBpLx6TgQR5Wy7fOAlPt&#10;Gt7RfR+MiBD2KSrIQ6hSKX2Wk0U/cBVx9M6uthiirI3UNTYRbks5SpKJtFhwXMixonVO2XX/axWM&#10;ps3P5jtctuebnp2ax8EMs0+jVK/bfsxBBGrDK/xsb7SC8Tv8f4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xHysMAAADbAAAADwAAAAAAAAAAAAAAAACYAgAAZHJzL2Rv&#10;d25yZXYueG1sUEsFBgAAAAAEAAQA9QAAAIgDAAAAAA==&#10;" path="m,l41,155,86,309r39,116l125,450,79,311,41,183,7,54,,xe" filled="f" stroked="f" strokeweight="0">
                      <v:path arrowok="t" o:connecttype="custom" o:connectlocs="0,0;65088,246063;136525,490538;198438,674688;198438,714375;125413,493713;65088,290513;11113,85725;0,0" o:connectangles="0,0,0,0,0,0,0,0,0"/>
                    </v:shape>
                    <v:shape id="Freeform 35" o:spid="_x0000_s1045"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hexsQA&#10;AADbAAAADwAAAGRycy9kb3ducmV2LnhtbESPX0vDMBTF3wW/Q7iDvbl0ijJq0zEEmQ/Dsjo2Hy/N&#10;tSk2NyXJuuqnN4Lg4+H8+XGK9WR7MZIPnWMFy0UGgrhxuuNWweHt+WYFIkRkjb1jUvBFAdbl9VWB&#10;uXYX3tNYx1akEQ45KjAxDrmUoTFkMSzcQJy8D+ctxiR9K7XHSxq3vbzNsgdpseNEMDjQk6Hmsz7b&#10;BHk9nna+eQ/b6lDvvzemqo40KjWfTZtHEJGm+B/+a79oBXf38Psl/QBZ/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IXsbEAAAA2wAAAA8AAAAAAAAAAAAAAAAAmAIAAGRycy9k&#10;b3ducmV2LnhtbFBLBQYAAAAABAAEAPUAAACJAwAAAAA=&#10;" path="m,l8,20,37,96r32,74l118,275r-9,l61,174,30,100,,26,,xe" filled="f" stroked="f" strokeweight="0">
                      <v:path arrowok="t" o:connecttype="custom" o:connectlocs="0,0;12700,31750;58738,152400;109538,269875;187325,436563;173038,436563;96838,276225;47625,158750;0,41275;0,0" o:connectangles="0,0,0,0,0,0,0,0,0,0"/>
                    </v:shape>
                    <v:shape id="Freeform 36" o:spid="_x0000_s1046"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Wh38IA&#10;AADbAAAADwAAAGRycy9kb3ducmV2LnhtbESPzWrDMBCE74W8g9hAbrWcBIJxo4SQH9Jr3Fx8W6yt&#10;ZWKtjCXHzttXhUKPw8x8w2z3k23Fk3rfOFawTFIQxJXTDdcK7l+X9wyED8gaW8ek4EUe9rvZ2xZz&#10;7Ua+0bMItYgQ9jkqMCF0uZS+MmTRJ64jjt636y2GKPta6h7HCLetXKXpRlpsOC4Y7OhoqHoUg1VQ&#10;H0/X9fLW3YvswqbUWVoOxVmpxXw6fIAINIX/8F/7UytYb+D3S/wB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laHfwgAAANsAAAAPAAAAAAAAAAAAAAAAAJgCAABkcnMvZG93&#10;bnJldi54bWxQSwUGAAAAAAQABAD1AAAAhwMAAAAA&#10;" path="m,l16,72r4,49l18,112,,31,,xe" filled="f" stroked="f" strokeweight="0">
                      <v:path arrowok="t" o:connecttype="custom" o:connectlocs="0,0;25400,114300;31750,192088;28575,177800;0,49213;0,0" o:connectangles="0,0,0,0,0,0"/>
                    </v:shape>
                    <v:shape id="Freeform 37" o:spid="_x0000_s1047"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KFFsEA&#10;AADbAAAADwAAAGRycy9kb3ducmV2LnhtbESPzW7CMBCE75V4B2uReisOUH4UMAhVVOUa4AFW8RIb&#10;4nUUuyR9+xoJieNoZr7RrLe9q8Wd2mA9KxiPMhDEpdeWKwXn0/fHEkSIyBprz6TgjwJsN4O3Neba&#10;d1zQ/RgrkSAcclRgYmxyKUNpyGEY+YY4eRffOoxJtpXULXYJ7mo5ybK5dGg5LRhs6MtQeTv+OgX6&#10;82Qns5+rWSy74jAvrN0baZV6H/a7FYhIfXyFn+2DVjBdwONL+gF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9yhRbBAAAA2wAAAA8AAAAAAAAAAAAAAAAAmAIAAGRycy9kb3du&#10;cmV2LnhtbFBLBQYAAAAABAAEAPUAAACGAwAAAAA=&#10;" path="m,l11,46r11,83l36,211r19,90l76,389r27,87l123,533r21,55l155,632r3,11l142,608,118,544,95,478,69,391,47,302,29,212,13,107,,xe" filled="f" stroked="f" strokeweight="0">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38" o:spid="_x0000_s1048"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CXTb4A&#10;AADbAAAADwAAAGRycy9kb3ducmV2LnhtbERPTYvCMBC9C/6HMMLeNFkXRbtGkcKC16qHehub2aZs&#10;MylNVuu/NwfB4+N9b3aDa8WN+tB41vA5UyCIK28arjWcTz/TFYgQkQ22nknDgwLstuPRBjPj71zQ&#10;7RhrkUI4ZKjBxthlUobKksMw8x1x4n597zAm2NfS9HhP4a6Vc6WW0mHDqcFiR7ml6u/47zSccnMo&#10;VqUqr1Soxdq6BebFReuPybD/BhFpiG/xy30wGr7S2PQl/QC5f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gl02+AAAA2wAAAA8AAAAAAAAAAAAAAAAAmAIAAGRycy9kb3ducmV2&#10;LnhtbFBLBQYAAAAABAAEAPUAAACDAwAAAAA=&#10;" path="m,l33,71r-9,l11,36,,xe" filled="f" stroked="f" strokeweight="0">
                      <v:path arrowok="t" o:connecttype="custom" o:connectlocs="0,0;52388,112713;38100,112713;17463,57150;0,0" o:connectangles="0,0,0,0,0"/>
                    </v:shape>
                    <v:shape id="Freeform 39" o:spid="_x0000_s1049"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bJvMMA&#10;AADbAAAADwAAAGRycy9kb3ducmV2LnhtbESPwWrDMBBE74X8g9hAb42cFkLiRgnBxNCDL3F86HGx&#10;NrYSa2Us1Xb/vioUehxm3gyzP862EyMN3jhWsF4lIIhrpw03Cqpr/rIF4QOyxs4xKfgmD8fD4mmP&#10;qXYTX2gsQyNiCfsUFbQh9KmUvm7Jol+5njh6NzdYDFEOjdQDTrHcdvI1STbSouG40GJPWUv1o/yy&#10;Ct7cZ56F3CRVdc7Nrmj8vZhqpZ6X8+kdRKA5/If/6A8duR38fok/QB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bJvMMAAADbAAAADwAAAAAAAAAAAAAAAACYAgAAZHJzL2Rv&#10;d25yZXYueG1sUEsFBgAAAAAEAAQA9QAAAIgDAAAAAA==&#10;" path="m,l8,37r,4l15,95,4,49,,xe" filled="f" stroked="f" strokeweight="0">
                      <v:path arrowok="t" o:connecttype="custom" o:connectlocs="0,0;12700,58738;12700,65088;23813,150813;6350,77788;0,0" o:connectangles="0,0,0,0,0,0"/>
                    </v:shape>
                    <v:shape id="Freeform 40" o:spid="_x0000_s1050"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2oJ8EA&#10;AADbAAAADwAAAGRycy9kb3ducmV2LnhtbERPXWvCMBR9F/wP4Qp703QyZFSjyFAZjIFzg+Hbtblt&#10;ujU3Jcls++/Ng7DHw/lebXrbiCv5UDtW8DjLQBAXTtdcKfj63E+fQYSIrLFxTAoGCrBZj0crzLXr&#10;+IOup1iJFMIhRwUmxjaXMhSGLIaZa4kTVzpvMSboK6k9dincNnKeZQtpsebUYLClF0PF7+nPKjhe&#10;yvdueMNL3H2XP+fBW302B6UeJv12CSJSH//Fd/erVvCU1qcv6QfI9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tqCfBAAAA2wAAAA8AAAAAAAAAAAAAAAAAmAIAAGRycy9kb3du&#10;cmV2LnhtbFBLBQYAAAAABAAEAPUAAACGAwAAAAA=&#10;" path="m402,r,1l363,39,325,79r-35,42l255,164r-44,58l171,284r-38,62l100,411,71,478,45,546,27,617,13,689,7,761r,21l,765r1,-4l7,688,21,616,40,545,66,475,95,409r35,-66l167,281r42,-61l253,163r34,-43l324,78,362,38,402,xe" filled="f" stroked="f" strokeweight="0">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41" o:spid="_x0000_s1051"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6NMMUA&#10;AADbAAAADwAAAGRycy9kb3ducmV2LnhtbESPQWsCMRSE7wX/Q3gFL6VmLdLWrVFEWiqoh64eenzd&#10;vN0sbl6WJOr6702h0OMwM98ws0VvW3EmHxrHCsajDARx6XTDtYLD/uPxFUSIyBpbx6TgSgEW88Hd&#10;DHPtLvxF5yLWIkE45KjAxNjlUobSkMUwch1x8irnLcYkfS21x0uC21Y+ZdmztNhwWjDY0cpQeSxO&#10;VsF2egjVxuLn9/vD7qWozI/ZaK/U8L5fvoGI1Mf/8F97rRVMxvD7Jf0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Xo0wxQAAANsAAAAPAAAAAAAAAAAAAAAAAJgCAABkcnMv&#10;ZG93bnJldi54bWxQSwUGAAAAAAQABAD1AAAAigMAAAAA&#10;" path="m,l6,15r1,3l12,80r9,54l33,188r4,8l22,162,15,146,5,81,1,40,,xe" filled="f" stroked="f" strokeweight="0">
                      <v:path arrowok="t" o:connecttype="custom" o:connectlocs="0,0;9525,23813;11113,28575;19050,127000;33338,212725;52388,298450;58738,311150;34925,257175;23813,231775;7938,128588;1588,63500;0,0" o:connectangles="0,0,0,0,0,0,0,0,0,0,0,0"/>
                    </v:shape>
                    <v:shape id="Freeform 42" o:spid="_x0000_s1052"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MpSMMA&#10;AADbAAAADwAAAGRycy9kb3ducmV2LnhtbESPQYvCMBSE74L/ITxhb5paVJZqWkRclL1pPezx0Tzb&#10;YvNSm6x2/fUbQfA4zMw3zCrrTSNu1LnasoLpJAJBXFhdc6nglH+NP0E4j6yxsUwK/shBlg4HK0y0&#10;vfOBbkdfigBhl6CCyvs2kdIVFRl0E9sSB+9sO4M+yK6UusN7gJtGxlG0kAZrDgsVtrSpqLgcf40C&#10;me/K+eH73G59/qjXcW9P8+uPUh+jfr0E4an37/CrvdcKZjE8v4QfIN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9MpSMMAAADbAAAADwAAAAAAAAAAAAAAAACYAgAAZHJzL2Rv&#10;d25yZXYueG1sUEsFBgAAAAAEAAQA9QAAAIgDAAAAAA==&#10;" path="m,l31,66r-7,l,xe" filled="f" stroked="f" strokeweight="0">
                      <v:path arrowok="t" o:connecttype="custom" o:connectlocs="0,0;49213,104775;38100,104775;0,0" o:connectangles="0,0,0,0"/>
                    </v:shape>
                    <v:shape id="Freeform 43" o:spid="_x0000_s1053"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GpzMQA&#10;AADbAAAADwAAAGRycy9kb3ducmV2LnhtbESPwW7CMBBE75X4B2uRegMHWqE2YBBCLeXAAWg/YLGX&#10;JG28jmw3Sf8eIyH1OJp5M5rFqre1aMmHyrGCyTgDQaydqbhQ8PX5PnoBESKywdoxKfijAKvl4GGB&#10;uXEdH6k9xUKkEg45KihjbHIpgy7JYhi7hjh5F+ctxiR9IY3HLpXbWk6zbCYtVpwWSmxoU5L+Of1a&#10;Bc/t3jev8W3bV7vv48f2os/dQSv1OOzXcxCR+vgfvtM7k7gnuH1JP0A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RqczEAAAA2wAAAA8AAAAAAAAAAAAAAAAAmAIAAGRycy9k&#10;b3ducmV2LnhtbFBLBQYAAAAABAAEAPUAAACJAwAAAAA=&#10;" path="m,l7,17r,26l6,40,,25,,xe" filled="f" stroked="f" strokeweight="0">
                      <v:path arrowok="t" o:connecttype="custom" o:connectlocs="0,0;11113,26988;11113,68263;9525,63500;0,39688;0,0" o:connectangles="0,0,0,0,0,0"/>
                    </v:shape>
                    <v:shape id="Freeform 44" o:spid="_x0000_s1054"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C468MA&#10;AADbAAAADwAAAGRycy9kb3ducmV2LnhtbESPQWvCQBSE74L/YXmCN7NpCRKiq5SCxZs0sdTjI/ua&#10;BLNv1+yq6b93CwWPw8x8w6y3o+nFjQbfWVbwkqQgiGurO24UHKvdIgfhA7LG3jIp+CUP2810ssZC&#10;2zt/0q0MjYgQ9gUqaENwhZS+bsmgT6wjjt6PHQyGKIdG6gHvEW56+ZqmS2mw47jQoqP3lupzeTUK&#10;vi/5/pRX3flQZWX+VWlnP65OqflsfFuBCDSGZ/i/vdcKsgz+vsQfI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C468MAAADbAAAADwAAAAAAAAAAAAAAAACYAgAAZHJzL2Rv&#10;d25yZXYueG1sUEsFBgAAAAAEAAQA9QAAAIgDAAAAAA==&#10;" path="m,l7,16,22,50,33,86r13,35l45,121,14,55,11,44,,xe" filled="f" stroked="f" strokeweight="0">
                      <v:path arrowok="t" o:connecttype="custom" o:connectlocs="0,0;11113,25400;34925,79375;52388,136525;73025,192088;71438,192088;22225,87313;17463,69850;0,0" o:connectangles="0,0,0,0,0,0,0,0,0"/>
                    </v:shape>
                  </v:group>
                </v:group>
                <w10:wrap anchorx="page" anchory="margin"/>
              </v:group>
            </w:pict>
          </mc:Fallback>
        </mc:AlternateContent>
      </w:r>
      <w:r w:rsidR="00953039" w:rsidRPr="00FA26B6">
        <w:rPr>
          <w:rFonts w:ascii="Sylfaen" w:hAnsi="Sylfaen"/>
          <w:color w:val="244061" w:themeColor="accent1" w:themeShade="80"/>
          <w:sz w:val="24"/>
          <w:szCs w:val="24"/>
        </w:rPr>
        <w:t xml:space="preserve"> </w:t>
      </w:r>
    </w:p>
    <w:p w:rsidR="00732579" w:rsidRPr="00FA26B6" w:rsidRDefault="00732579" w:rsidP="00FA26B6">
      <w:pPr>
        <w:spacing w:line="276" w:lineRule="auto"/>
        <w:jc w:val="center"/>
        <w:rPr>
          <w:rFonts w:ascii="Sylfaen" w:hAnsi="Sylfaen"/>
          <w:color w:val="244061" w:themeColor="accent1" w:themeShade="80"/>
          <w:sz w:val="24"/>
          <w:szCs w:val="24"/>
          <w:lang w:val="ka-GE"/>
        </w:rPr>
      </w:pPr>
    </w:p>
    <w:p w:rsidR="00732579" w:rsidRPr="00FA26B6" w:rsidRDefault="00486854" w:rsidP="00FA26B6">
      <w:pPr>
        <w:tabs>
          <w:tab w:val="left" w:pos="2220"/>
        </w:tabs>
        <w:spacing w:line="276" w:lineRule="auto"/>
        <w:rPr>
          <w:rFonts w:ascii="Sylfaen" w:hAnsi="Sylfaen"/>
          <w:color w:val="244061" w:themeColor="accent1" w:themeShade="80"/>
          <w:sz w:val="24"/>
          <w:szCs w:val="24"/>
          <w:lang w:val="ka-GE"/>
        </w:rPr>
      </w:pPr>
      <w:r w:rsidRPr="00FA26B6">
        <w:rPr>
          <w:rFonts w:ascii="Sylfaen" w:hAnsi="Sylfaen"/>
          <w:color w:val="244061" w:themeColor="accent1" w:themeShade="80"/>
          <w:sz w:val="24"/>
          <w:szCs w:val="24"/>
          <w:lang w:val="ka-GE"/>
        </w:rPr>
        <w:tab/>
      </w:r>
    </w:p>
    <w:p w:rsidR="002C59AA" w:rsidRPr="00FA26B6" w:rsidRDefault="00732579" w:rsidP="00F94AE8">
      <w:pPr>
        <w:spacing w:line="276" w:lineRule="auto"/>
        <w:rPr>
          <w:rFonts w:ascii="Sylfaen" w:hAnsi="Sylfaen"/>
          <w:color w:val="244061" w:themeColor="accent1" w:themeShade="80"/>
          <w:sz w:val="24"/>
          <w:szCs w:val="24"/>
        </w:rPr>
      </w:pPr>
      <w:r w:rsidRPr="00FA26B6">
        <w:rPr>
          <w:rFonts w:ascii="Sylfaen" w:hAnsi="Sylfaen" w:cs="Sylfaen"/>
          <w:noProof/>
          <w:color w:val="404040" w:themeColor="text1" w:themeTint="BF"/>
          <w:sz w:val="24"/>
          <w:szCs w:val="24"/>
        </w:rPr>
        <w:drawing>
          <wp:anchor distT="0" distB="0" distL="114300" distR="114300" simplePos="0" relativeHeight="251663360" behindDoc="0" locked="0" layoutInCell="1" allowOverlap="1" wp14:anchorId="49C5734B" wp14:editId="36E4DE29">
            <wp:simplePos x="3164840" y="1784350"/>
            <wp:positionH relativeFrom="column">
              <wp:posOffset>3165231</wp:posOffset>
            </wp:positionH>
            <wp:positionV relativeFrom="paragraph">
              <wp:align>top</wp:align>
            </wp:positionV>
            <wp:extent cx="1609725" cy="1268730"/>
            <wp:effectExtent l="0" t="0" r="0" b="1270"/>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IZIIyIoIA_IIIyIZIInIuIIeIoIA_IAIIyIoIIoIAIIZI.jpg"/>
                    <pic:cNvPicPr/>
                  </pic:nvPicPr>
                  <pic:blipFill>
                    <a:blip r:embed="rId9">
                      <a:extLst>
                        <a:ext uri="{28A0092B-C50C-407E-A947-70E740481C1C}">
                          <a14:useLocalDpi xmlns:a14="http://schemas.microsoft.com/office/drawing/2010/main" val="0"/>
                        </a:ext>
                      </a:extLst>
                    </a:blip>
                    <a:stretch>
                      <a:fillRect/>
                    </a:stretch>
                  </pic:blipFill>
                  <pic:spPr>
                    <a:xfrm flipH="1">
                      <a:off x="0" y="0"/>
                      <a:ext cx="1609725" cy="1268730"/>
                    </a:xfrm>
                    <a:prstGeom prst="rect">
                      <a:avLst/>
                    </a:prstGeom>
                  </pic:spPr>
                </pic:pic>
              </a:graphicData>
            </a:graphic>
          </wp:anchor>
        </w:drawing>
      </w:r>
      <w:r w:rsidR="00F94AE8">
        <w:rPr>
          <w:rFonts w:ascii="Sylfaen" w:hAnsi="Sylfaen"/>
          <w:color w:val="244061" w:themeColor="accent1" w:themeShade="80"/>
          <w:sz w:val="24"/>
          <w:szCs w:val="24"/>
        </w:rPr>
        <w:br w:type="textWrapping" w:clear="all"/>
      </w:r>
    </w:p>
    <w:p w:rsidR="00DA050A" w:rsidRDefault="001A309E" w:rsidP="00FA26B6">
      <w:pPr>
        <w:spacing w:line="276" w:lineRule="auto"/>
        <w:jc w:val="center"/>
        <w:rPr>
          <w:rFonts w:ascii="Sylfaen" w:hAnsi="Sylfaen"/>
          <w:b/>
          <w:color w:val="0F243E" w:themeColor="text2" w:themeShade="80"/>
          <w:sz w:val="36"/>
          <w:szCs w:val="36"/>
          <w:lang w:val="ka-GE"/>
        </w:rPr>
      </w:pPr>
      <w:r w:rsidRPr="000E37F8">
        <w:rPr>
          <w:rFonts w:ascii="Sylfaen" w:hAnsi="Sylfaen"/>
          <w:b/>
          <w:color w:val="0F243E" w:themeColor="text2" w:themeShade="80"/>
          <w:sz w:val="36"/>
          <w:szCs w:val="36"/>
          <w:lang w:val="ka-GE"/>
        </w:rPr>
        <w:t>ა</w:t>
      </w:r>
      <w:r w:rsidR="000E37F8">
        <w:rPr>
          <w:rFonts w:ascii="Sylfaen" w:hAnsi="Sylfaen"/>
          <w:b/>
          <w:color w:val="0F243E" w:themeColor="text2" w:themeShade="80"/>
          <w:sz w:val="36"/>
          <w:szCs w:val="36"/>
          <w:lang w:val="ka-GE"/>
        </w:rPr>
        <w:t xml:space="preserve"> </w:t>
      </w:r>
      <w:r w:rsidRPr="000E37F8">
        <w:rPr>
          <w:rFonts w:ascii="Sylfaen" w:hAnsi="Sylfaen"/>
          <w:b/>
          <w:color w:val="0F243E" w:themeColor="text2" w:themeShade="80"/>
          <w:sz w:val="36"/>
          <w:szCs w:val="36"/>
          <w:lang w:val="ka-GE"/>
        </w:rPr>
        <w:t>ნ</w:t>
      </w:r>
      <w:r w:rsidR="000E37F8">
        <w:rPr>
          <w:rFonts w:ascii="Sylfaen" w:hAnsi="Sylfaen"/>
          <w:b/>
          <w:color w:val="0F243E" w:themeColor="text2" w:themeShade="80"/>
          <w:sz w:val="36"/>
          <w:szCs w:val="36"/>
          <w:lang w:val="ka-GE"/>
        </w:rPr>
        <w:t xml:space="preserve"> </w:t>
      </w:r>
      <w:r w:rsidRPr="000E37F8">
        <w:rPr>
          <w:rFonts w:ascii="Sylfaen" w:hAnsi="Sylfaen"/>
          <w:b/>
          <w:color w:val="0F243E" w:themeColor="text2" w:themeShade="80"/>
          <w:sz w:val="36"/>
          <w:szCs w:val="36"/>
          <w:lang w:val="ka-GE"/>
        </w:rPr>
        <w:t>გ</w:t>
      </w:r>
      <w:r w:rsidR="000E37F8">
        <w:rPr>
          <w:rFonts w:ascii="Sylfaen" w:hAnsi="Sylfaen"/>
          <w:b/>
          <w:color w:val="0F243E" w:themeColor="text2" w:themeShade="80"/>
          <w:sz w:val="36"/>
          <w:szCs w:val="36"/>
          <w:lang w:val="ka-GE"/>
        </w:rPr>
        <w:t xml:space="preserve"> </w:t>
      </w:r>
      <w:r w:rsidRPr="000E37F8">
        <w:rPr>
          <w:rFonts w:ascii="Sylfaen" w:hAnsi="Sylfaen"/>
          <w:b/>
          <w:color w:val="0F243E" w:themeColor="text2" w:themeShade="80"/>
          <w:sz w:val="36"/>
          <w:szCs w:val="36"/>
          <w:lang w:val="ka-GE"/>
        </w:rPr>
        <w:t>ა</w:t>
      </w:r>
      <w:r w:rsidR="000E37F8">
        <w:rPr>
          <w:rFonts w:ascii="Sylfaen" w:hAnsi="Sylfaen"/>
          <w:b/>
          <w:color w:val="0F243E" w:themeColor="text2" w:themeShade="80"/>
          <w:sz w:val="36"/>
          <w:szCs w:val="36"/>
          <w:lang w:val="ka-GE"/>
        </w:rPr>
        <w:t xml:space="preserve"> </w:t>
      </w:r>
      <w:r w:rsidRPr="000E37F8">
        <w:rPr>
          <w:rFonts w:ascii="Sylfaen" w:hAnsi="Sylfaen"/>
          <w:b/>
          <w:color w:val="0F243E" w:themeColor="text2" w:themeShade="80"/>
          <w:sz w:val="36"/>
          <w:szCs w:val="36"/>
          <w:lang w:val="ka-GE"/>
        </w:rPr>
        <w:t>რ</w:t>
      </w:r>
      <w:r w:rsidR="000E37F8">
        <w:rPr>
          <w:rFonts w:ascii="Sylfaen" w:hAnsi="Sylfaen"/>
          <w:b/>
          <w:color w:val="0F243E" w:themeColor="text2" w:themeShade="80"/>
          <w:sz w:val="36"/>
          <w:szCs w:val="36"/>
          <w:lang w:val="ka-GE"/>
        </w:rPr>
        <w:t xml:space="preserve"> </w:t>
      </w:r>
      <w:r w:rsidRPr="000E37F8">
        <w:rPr>
          <w:rFonts w:ascii="Sylfaen" w:hAnsi="Sylfaen"/>
          <w:b/>
          <w:color w:val="0F243E" w:themeColor="text2" w:themeShade="80"/>
          <w:sz w:val="36"/>
          <w:szCs w:val="36"/>
          <w:lang w:val="ka-GE"/>
        </w:rPr>
        <w:t>ი</w:t>
      </w:r>
      <w:r w:rsidR="000E37F8">
        <w:rPr>
          <w:rFonts w:ascii="Sylfaen" w:hAnsi="Sylfaen"/>
          <w:b/>
          <w:color w:val="0F243E" w:themeColor="text2" w:themeShade="80"/>
          <w:sz w:val="36"/>
          <w:szCs w:val="36"/>
          <w:lang w:val="ka-GE"/>
        </w:rPr>
        <w:t xml:space="preserve"> </w:t>
      </w:r>
      <w:r w:rsidRPr="000E37F8">
        <w:rPr>
          <w:rFonts w:ascii="Sylfaen" w:hAnsi="Sylfaen"/>
          <w:b/>
          <w:color w:val="0F243E" w:themeColor="text2" w:themeShade="80"/>
          <w:sz w:val="36"/>
          <w:szCs w:val="36"/>
          <w:lang w:val="ka-GE"/>
        </w:rPr>
        <w:t>შ</w:t>
      </w:r>
      <w:r w:rsidR="000E37F8">
        <w:rPr>
          <w:rFonts w:ascii="Sylfaen" w:hAnsi="Sylfaen"/>
          <w:b/>
          <w:color w:val="0F243E" w:themeColor="text2" w:themeShade="80"/>
          <w:sz w:val="36"/>
          <w:szCs w:val="36"/>
          <w:lang w:val="ka-GE"/>
        </w:rPr>
        <w:t xml:space="preserve"> </w:t>
      </w:r>
      <w:r w:rsidRPr="000E37F8">
        <w:rPr>
          <w:rFonts w:ascii="Sylfaen" w:hAnsi="Sylfaen"/>
          <w:b/>
          <w:color w:val="0F243E" w:themeColor="text2" w:themeShade="80"/>
          <w:sz w:val="36"/>
          <w:szCs w:val="36"/>
          <w:lang w:val="ka-GE"/>
        </w:rPr>
        <w:t>ი</w:t>
      </w:r>
    </w:p>
    <w:p w:rsidR="000E37F8" w:rsidRPr="000E37F8" w:rsidRDefault="000E37F8" w:rsidP="00FA26B6">
      <w:pPr>
        <w:spacing w:line="276" w:lineRule="auto"/>
        <w:jc w:val="center"/>
        <w:rPr>
          <w:rFonts w:ascii="Sylfaen" w:hAnsi="Sylfaen"/>
          <w:b/>
          <w:color w:val="0F243E" w:themeColor="text2" w:themeShade="80"/>
          <w:sz w:val="36"/>
          <w:szCs w:val="36"/>
          <w:lang w:val="ka-GE"/>
        </w:rPr>
      </w:pPr>
    </w:p>
    <w:p w:rsidR="00FD2D9D" w:rsidRPr="000E37F8" w:rsidRDefault="00FD2D9D" w:rsidP="000E37F8">
      <w:pPr>
        <w:spacing w:line="276" w:lineRule="auto"/>
        <w:jc w:val="center"/>
        <w:rPr>
          <w:rFonts w:ascii="Sylfaen" w:hAnsi="Sylfaen"/>
          <w:color w:val="0F243E" w:themeColor="text2" w:themeShade="80"/>
          <w:sz w:val="28"/>
          <w:szCs w:val="28"/>
          <w:lang w:val="ka-GE"/>
        </w:rPr>
      </w:pPr>
      <w:r w:rsidRPr="000E37F8">
        <w:rPr>
          <w:rFonts w:ascii="Sylfaen" w:hAnsi="Sylfaen"/>
          <w:color w:val="0F243E" w:themeColor="text2" w:themeShade="80"/>
          <w:sz w:val="28"/>
          <w:szCs w:val="28"/>
          <w:lang w:val="ka-GE"/>
        </w:rPr>
        <w:t>შიდა   აუდიტის დეპარტამენტის მიერ 201</w:t>
      </w:r>
      <w:r w:rsidR="00716029">
        <w:rPr>
          <w:rFonts w:ascii="Sylfaen" w:hAnsi="Sylfaen"/>
          <w:color w:val="0F243E" w:themeColor="text2" w:themeShade="80"/>
          <w:sz w:val="28"/>
          <w:szCs w:val="28"/>
          <w:lang w:val="ka-GE"/>
        </w:rPr>
        <w:t>9</w:t>
      </w:r>
      <w:r w:rsidRPr="000E37F8">
        <w:rPr>
          <w:rFonts w:ascii="Sylfaen" w:hAnsi="Sylfaen"/>
          <w:color w:val="0F243E" w:themeColor="text2" w:themeShade="80"/>
          <w:sz w:val="28"/>
          <w:szCs w:val="28"/>
          <w:lang w:val="ka-GE"/>
        </w:rPr>
        <w:t xml:space="preserve"> წლის I</w:t>
      </w:r>
      <w:r w:rsidR="008C48B3" w:rsidRPr="000E37F8">
        <w:rPr>
          <w:rFonts w:ascii="Sylfaen" w:hAnsi="Sylfaen"/>
          <w:color w:val="0F243E" w:themeColor="text2" w:themeShade="80"/>
          <w:sz w:val="28"/>
          <w:szCs w:val="28"/>
          <w:lang w:val="ka-GE"/>
        </w:rPr>
        <w:t>I</w:t>
      </w:r>
      <w:r w:rsidRPr="000E37F8">
        <w:rPr>
          <w:rFonts w:ascii="Sylfaen" w:hAnsi="Sylfaen"/>
          <w:color w:val="0F243E" w:themeColor="text2" w:themeShade="80"/>
          <w:sz w:val="28"/>
          <w:szCs w:val="28"/>
          <w:lang w:val="ka-GE"/>
        </w:rPr>
        <w:t xml:space="preserve"> კვარტალში </w:t>
      </w:r>
    </w:p>
    <w:p w:rsidR="00FD2D9D" w:rsidRDefault="00FD2D9D" w:rsidP="000E37F8">
      <w:pPr>
        <w:spacing w:line="276" w:lineRule="auto"/>
        <w:jc w:val="center"/>
        <w:rPr>
          <w:rFonts w:ascii="Sylfaen" w:hAnsi="Sylfaen"/>
          <w:color w:val="0F243E" w:themeColor="text2" w:themeShade="80"/>
          <w:sz w:val="28"/>
          <w:szCs w:val="28"/>
          <w:lang w:val="ka-GE"/>
        </w:rPr>
      </w:pPr>
      <w:r w:rsidRPr="000E37F8">
        <w:rPr>
          <w:rFonts w:ascii="Sylfaen" w:hAnsi="Sylfaen"/>
          <w:color w:val="0F243E" w:themeColor="text2" w:themeShade="80"/>
          <w:sz w:val="28"/>
          <w:szCs w:val="28"/>
          <w:lang w:val="ka-GE"/>
        </w:rPr>
        <w:t>განხორციელებული საქმიანობის შესახებ</w:t>
      </w:r>
    </w:p>
    <w:p w:rsidR="000E37F8" w:rsidRDefault="000E37F8" w:rsidP="000E37F8">
      <w:pPr>
        <w:spacing w:line="276" w:lineRule="auto"/>
        <w:jc w:val="center"/>
        <w:rPr>
          <w:rFonts w:ascii="Sylfaen" w:hAnsi="Sylfaen"/>
          <w:color w:val="0F243E" w:themeColor="text2" w:themeShade="80"/>
          <w:sz w:val="28"/>
          <w:szCs w:val="28"/>
          <w:lang w:val="ka-GE"/>
        </w:rPr>
      </w:pPr>
    </w:p>
    <w:p w:rsidR="000E37F8" w:rsidRPr="000E37F8" w:rsidRDefault="000E37F8" w:rsidP="000E37F8">
      <w:pPr>
        <w:spacing w:line="276" w:lineRule="auto"/>
        <w:jc w:val="center"/>
        <w:rPr>
          <w:rFonts w:ascii="Sylfaen" w:hAnsi="Sylfaen"/>
          <w:color w:val="0F243E" w:themeColor="text2" w:themeShade="80"/>
          <w:sz w:val="28"/>
          <w:szCs w:val="28"/>
          <w:lang w:val="ka-GE"/>
        </w:rPr>
      </w:pPr>
    </w:p>
    <w:p w:rsidR="00DA050A" w:rsidRPr="000E37F8" w:rsidRDefault="00DA050A" w:rsidP="000E37F8">
      <w:pPr>
        <w:spacing w:line="276" w:lineRule="auto"/>
        <w:jc w:val="center"/>
        <w:rPr>
          <w:rFonts w:ascii="Sylfaen" w:hAnsi="Sylfaen"/>
          <w:color w:val="0F243E" w:themeColor="text2" w:themeShade="80"/>
          <w:sz w:val="28"/>
          <w:szCs w:val="28"/>
        </w:rPr>
      </w:pPr>
    </w:p>
    <w:p w:rsidR="00DA050A" w:rsidRPr="000E37F8" w:rsidRDefault="00732579" w:rsidP="000E37F8">
      <w:pPr>
        <w:spacing w:line="276" w:lineRule="auto"/>
        <w:jc w:val="center"/>
        <w:rPr>
          <w:rFonts w:ascii="Sylfaen" w:hAnsi="Sylfaen"/>
          <w:color w:val="0F243E" w:themeColor="text2" w:themeShade="80"/>
          <w:sz w:val="28"/>
          <w:szCs w:val="28"/>
        </w:rPr>
      </w:pPr>
      <w:r w:rsidRPr="000E37F8">
        <w:rPr>
          <w:rFonts w:ascii="Sylfaen" w:hAnsi="Sylfaen"/>
          <w:color w:val="0F243E" w:themeColor="text2" w:themeShade="80"/>
          <w:sz w:val="28"/>
          <w:szCs w:val="28"/>
          <w:lang w:val="ka-GE"/>
        </w:rPr>
        <w:t xml:space="preserve">საქართველოს </w:t>
      </w:r>
      <w:r w:rsidR="00716029">
        <w:rPr>
          <w:rFonts w:ascii="Sylfaen" w:hAnsi="Sylfaen"/>
          <w:color w:val="0F243E" w:themeColor="text2" w:themeShade="80"/>
          <w:sz w:val="28"/>
          <w:szCs w:val="28"/>
          <w:lang w:val="ka-GE"/>
        </w:rPr>
        <w:t xml:space="preserve">ოკუპირებული ტერიტორიებიდან დევნილთა, </w:t>
      </w:r>
      <w:r w:rsidRPr="000E37F8">
        <w:rPr>
          <w:rFonts w:ascii="Sylfaen" w:hAnsi="Sylfaen"/>
          <w:color w:val="0F243E" w:themeColor="text2" w:themeShade="80"/>
          <w:sz w:val="28"/>
          <w:szCs w:val="28"/>
          <w:lang w:val="ka-GE"/>
        </w:rPr>
        <w:t xml:space="preserve">შრომის, ჯანმრთელობისა და სოციალური დაცვის </w:t>
      </w:r>
      <w:r w:rsidR="001A309E" w:rsidRPr="000E37F8">
        <w:rPr>
          <w:rFonts w:ascii="Sylfaen" w:hAnsi="Sylfaen"/>
          <w:color w:val="0F243E" w:themeColor="text2" w:themeShade="80"/>
          <w:sz w:val="28"/>
          <w:szCs w:val="28"/>
          <w:lang w:val="ka-GE"/>
        </w:rPr>
        <w:t>სამინისტრო</w:t>
      </w:r>
    </w:p>
    <w:p w:rsidR="00270F0C" w:rsidRPr="000E37F8" w:rsidRDefault="00270F0C" w:rsidP="000E37F8">
      <w:pPr>
        <w:spacing w:line="276" w:lineRule="auto"/>
        <w:jc w:val="center"/>
        <w:rPr>
          <w:rFonts w:ascii="Sylfaen" w:hAnsi="Sylfaen"/>
          <w:color w:val="244061" w:themeColor="accent1" w:themeShade="80"/>
          <w:sz w:val="28"/>
          <w:szCs w:val="28"/>
        </w:rPr>
      </w:pPr>
    </w:p>
    <w:p w:rsidR="00923C75" w:rsidRPr="00FA26B6" w:rsidRDefault="00923C75" w:rsidP="00FA26B6">
      <w:pPr>
        <w:spacing w:line="276" w:lineRule="auto"/>
        <w:jc w:val="center"/>
        <w:rPr>
          <w:rFonts w:ascii="Sylfaen" w:hAnsi="Sylfaen"/>
          <w:color w:val="244061" w:themeColor="accent1" w:themeShade="80"/>
          <w:sz w:val="24"/>
          <w:szCs w:val="24"/>
        </w:rPr>
      </w:pPr>
    </w:p>
    <w:p w:rsidR="00270F0C" w:rsidRPr="00FA26B6" w:rsidRDefault="00270F0C" w:rsidP="00FA26B6">
      <w:pPr>
        <w:spacing w:line="276" w:lineRule="auto"/>
        <w:jc w:val="center"/>
        <w:rPr>
          <w:rFonts w:ascii="Sylfaen" w:hAnsi="Sylfaen"/>
          <w:color w:val="244061" w:themeColor="accent1" w:themeShade="80"/>
          <w:sz w:val="24"/>
          <w:szCs w:val="24"/>
        </w:rPr>
      </w:pPr>
    </w:p>
    <w:p w:rsidR="00270F0C" w:rsidRPr="00FA26B6" w:rsidRDefault="00270F0C" w:rsidP="00FA26B6">
      <w:pPr>
        <w:spacing w:line="276" w:lineRule="auto"/>
        <w:jc w:val="center"/>
        <w:rPr>
          <w:rFonts w:ascii="Sylfaen" w:hAnsi="Sylfaen"/>
          <w:color w:val="244061" w:themeColor="accent1" w:themeShade="80"/>
          <w:sz w:val="24"/>
          <w:szCs w:val="24"/>
        </w:rPr>
      </w:pPr>
    </w:p>
    <w:p w:rsidR="00270F0C" w:rsidRPr="00FA26B6" w:rsidRDefault="00270F0C" w:rsidP="00FA26B6">
      <w:pPr>
        <w:spacing w:line="276" w:lineRule="auto"/>
        <w:jc w:val="center"/>
        <w:rPr>
          <w:rFonts w:ascii="Sylfaen" w:hAnsi="Sylfaen"/>
          <w:color w:val="244061" w:themeColor="accent1" w:themeShade="80"/>
          <w:sz w:val="24"/>
          <w:szCs w:val="24"/>
        </w:rPr>
      </w:pPr>
    </w:p>
    <w:p w:rsidR="00B51AE1" w:rsidRPr="00FA26B6" w:rsidRDefault="002947CA" w:rsidP="00FA26B6">
      <w:pPr>
        <w:spacing w:line="276" w:lineRule="auto"/>
        <w:jc w:val="center"/>
        <w:rPr>
          <w:rFonts w:ascii="Sylfaen" w:hAnsi="Sylfaen"/>
          <w:color w:val="244061" w:themeColor="accent1" w:themeShade="80"/>
          <w:sz w:val="24"/>
          <w:szCs w:val="24"/>
          <w:lang w:val="ka-GE"/>
        </w:rPr>
      </w:pPr>
      <w:r w:rsidRPr="00FA26B6">
        <w:rPr>
          <w:rFonts w:ascii="Sylfaen" w:hAnsi="Sylfaen"/>
          <w:color w:val="244061" w:themeColor="accent1" w:themeShade="80"/>
          <w:sz w:val="24"/>
          <w:szCs w:val="24"/>
          <w:lang w:val="ka-GE"/>
        </w:rPr>
        <w:t xml:space="preserve"> </w:t>
      </w:r>
    </w:p>
    <w:p w:rsidR="00D912CE" w:rsidRPr="00FA26B6" w:rsidRDefault="00B51AE1" w:rsidP="00FA26B6">
      <w:pPr>
        <w:spacing w:line="276" w:lineRule="auto"/>
        <w:rPr>
          <w:rFonts w:ascii="Sylfaen" w:hAnsi="Sylfaen"/>
          <w:color w:val="244061" w:themeColor="accent1" w:themeShade="80"/>
          <w:sz w:val="24"/>
          <w:szCs w:val="24"/>
          <w:lang w:val="ka-GE"/>
        </w:rPr>
      </w:pPr>
      <w:r w:rsidRPr="00FA26B6">
        <w:rPr>
          <w:rFonts w:ascii="Sylfaen" w:hAnsi="Sylfaen"/>
          <w:color w:val="244061" w:themeColor="accent1" w:themeShade="80"/>
          <w:sz w:val="24"/>
          <w:szCs w:val="24"/>
          <w:lang w:val="ka-GE"/>
        </w:rPr>
        <w:br w:type="page"/>
      </w:r>
    </w:p>
    <w:bookmarkStart w:id="0" w:name="_Toc438825592" w:displacedByCustomXml="next"/>
    <w:bookmarkStart w:id="1" w:name="_Toc438824689" w:displacedByCustomXml="next"/>
    <w:bookmarkStart w:id="2" w:name="_Toc510193985" w:displacedByCustomXml="next"/>
    <w:bookmarkStart w:id="3" w:name="_Toc5801624" w:displacedByCustomXml="next"/>
    <w:sdt>
      <w:sdtPr>
        <w:rPr>
          <w:rFonts w:ascii="Calibri" w:eastAsia="Calibri" w:hAnsi="Calibri" w:cs="Times New Roman"/>
          <w:b w:val="0"/>
          <w:bCs w:val="0"/>
          <w:color w:val="auto"/>
          <w:sz w:val="22"/>
          <w:szCs w:val="22"/>
          <w:lang w:eastAsia="en-US"/>
        </w:rPr>
        <w:id w:val="296117224"/>
        <w:docPartObj>
          <w:docPartGallery w:val="Table of Contents"/>
          <w:docPartUnique/>
        </w:docPartObj>
      </w:sdtPr>
      <w:sdtEndPr>
        <w:rPr>
          <w:noProof/>
        </w:rPr>
      </w:sdtEndPr>
      <w:sdtContent>
        <w:p w:rsidR="004F139F" w:rsidRPr="00961BCE" w:rsidRDefault="00961BCE">
          <w:pPr>
            <w:pStyle w:val="TOCHeading"/>
            <w:rPr>
              <w:lang w:val="ka-GE"/>
            </w:rPr>
          </w:pPr>
          <w:r>
            <w:rPr>
              <w:lang w:val="ka-GE"/>
            </w:rPr>
            <w:t>საჩევი</w:t>
          </w:r>
        </w:p>
        <w:p w:rsidR="004F139F" w:rsidRDefault="004F139F">
          <w:pPr>
            <w:pStyle w:val="TOC1"/>
            <w:tabs>
              <w:tab w:val="left" w:pos="440"/>
              <w:tab w:val="right" w:leader="dot" w:pos="9620"/>
            </w:tabs>
            <w:rPr>
              <w:noProof/>
              <w:lang w:eastAsia="en-US"/>
            </w:rPr>
          </w:pPr>
          <w:r>
            <w:fldChar w:fldCharType="begin"/>
          </w:r>
          <w:r>
            <w:instrText xml:space="preserve"> TOC \o "1-3" \h \z \u </w:instrText>
          </w:r>
          <w:r>
            <w:fldChar w:fldCharType="separate"/>
          </w:r>
          <w:hyperlink w:anchor="_Toc5801717" w:history="1">
            <w:r w:rsidRPr="00277735">
              <w:rPr>
                <w:rStyle w:val="Hyperlink"/>
                <w:noProof/>
                <w:lang w:val="ka-GE"/>
              </w:rPr>
              <w:t>1.</w:t>
            </w:r>
            <w:r>
              <w:rPr>
                <w:noProof/>
                <w:lang w:eastAsia="en-US"/>
              </w:rPr>
              <w:tab/>
            </w:r>
            <w:r w:rsidRPr="00277735">
              <w:rPr>
                <w:rStyle w:val="Hyperlink"/>
                <w:rFonts w:ascii="Sylfaen" w:hAnsi="Sylfaen" w:cs="Sylfaen"/>
                <w:noProof/>
                <w:lang w:val="ka-GE"/>
              </w:rPr>
              <w:t>შესავალი</w:t>
            </w:r>
            <w:r>
              <w:rPr>
                <w:noProof/>
                <w:webHidden/>
              </w:rPr>
              <w:tab/>
            </w:r>
            <w:r>
              <w:rPr>
                <w:noProof/>
                <w:webHidden/>
              </w:rPr>
              <w:fldChar w:fldCharType="begin"/>
            </w:r>
            <w:r>
              <w:rPr>
                <w:noProof/>
                <w:webHidden/>
              </w:rPr>
              <w:instrText xml:space="preserve"> PAGEREF _Toc5801717 \h </w:instrText>
            </w:r>
            <w:r>
              <w:rPr>
                <w:noProof/>
                <w:webHidden/>
              </w:rPr>
            </w:r>
            <w:r>
              <w:rPr>
                <w:noProof/>
                <w:webHidden/>
              </w:rPr>
              <w:fldChar w:fldCharType="separate"/>
            </w:r>
            <w:r>
              <w:rPr>
                <w:noProof/>
                <w:webHidden/>
              </w:rPr>
              <w:t>2</w:t>
            </w:r>
            <w:r>
              <w:rPr>
                <w:noProof/>
                <w:webHidden/>
              </w:rPr>
              <w:fldChar w:fldCharType="end"/>
            </w:r>
          </w:hyperlink>
        </w:p>
        <w:p w:rsidR="004F139F" w:rsidRDefault="007B66AA">
          <w:pPr>
            <w:pStyle w:val="TOC1"/>
            <w:tabs>
              <w:tab w:val="left" w:pos="440"/>
              <w:tab w:val="right" w:leader="dot" w:pos="9620"/>
            </w:tabs>
            <w:rPr>
              <w:noProof/>
              <w:lang w:eastAsia="en-US"/>
            </w:rPr>
          </w:pPr>
          <w:hyperlink w:anchor="_Toc5801718" w:history="1">
            <w:r w:rsidR="004F139F" w:rsidRPr="00277735">
              <w:rPr>
                <w:rStyle w:val="Hyperlink"/>
                <w:rFonts w:cs="Sylfaen"/>
                <w:noProof/>
                <w:lang w:val="ka-GE"/>
              </w:rPr>
              <w:t>2.</w:t>
            </w:r>
            <w:r w:rsidR="004F139F">
              <w:rPr>
                <w:noProof/>
                <w:lang w:eastAsia="en-US"/>
              </w:rPr>
              <w:tab/>
            </w:r>
            <w:r w:rsidR="004F139F" w:rsidRPr="00277735">
              <w:rPr>
                <w:rStyle w:val="Hyperlink"/>
                <w:rFonts w:ascii="Sylfaen" w:hAnsi="Sylfaen" w:cs="Sylfaen"/>
                <w:noProof/>
                <w:lang w:val="ka-GE"/>
              </w:rPr>
              <w:t>განხორციელებული</w:t>
            </w:r>
            <w:r w:rsidR="004F139F" w:rsidRPr="00277735">
              <w:rPr>
                <w:rStyle w:val="Hyperlink"/>
                <w:noProof/>
                <w:lang w:val="ka-GE"/>
              </w:rPr>
              <w:t xml:space="preserve"> </w:t>
            </w:r>
            <w:r w:rsidR="004F139F" w:rsidRPr="00277735">
              <w:rPr>
                <w:rStyle w:val="Hyperlink"/>
                <w:rFonts w:ascii="Sylfaen" w:hAnsi="Sylfaen" w:cs="Sylfaen"/>
                <w:noProof/>
                <w:lang w:val="ka-GE"/>
              </w:rPr>
              <w:t>ღონისძიებები</w:t>
            </w:r>
            <w:r w:rsidR="004F139F">
              <w:rPr>
                <w:noProof/>
                <w:webHidden/>
              </w:rPr>
              <w:tab/>
            </w:r>
            <w:r w:rsidR="004F139F">
              <w:rPr>
                <w:noProof/>
                <w:webHidden/>
              </w:rPr>
              <w:fldChar w:fldCharType="begin"/>
            </w:r>
            <w:r w:rsidR="004F139F">
              <w:rPr>
                <w:noProof/>
                <w:webHidden/>
              </w:rPr>
              <w:instrText xml:space="preserve"> PAGEREF _Toc5801718 \h </w:instrText>
            </w:r>
            <w:r w:rsidR="004F139F">
              <w:rPr>
                <w:noProof/>
                <w:webHidden/>
              </w:rPr>
            </w:r>
            <w:r w:rsidR="004F139F">
              <w:rPr>
                <w:noProof/>
                <w:webHidden/>
              </w:rPr>
              <w:fldChar w:fldCharType="separate"/>
            </w:r>
            <w:r w:rsidR="004F139F">
              <w:rPr>
                <w:noProof/>
                <w:webHidden/>
              </w:rPr>
              <w:t>2</w:t>
            </w:r>
            <w:r w:rsidR="004F139F">
              <w:rPr>
                <w:noProof/>
                <w:webHidden/>
              </w:rPr>
              <w:fldChar w:fldCharType="end"/>
            </w:r>
          </w:hyperlink>
        </w:p>
        <w:p w:rsidR="004F139F" w:rsidRDefault="007B66AA">
          <w:pPr>
            <w:pStyle w:val="TOC1"/>
            <w:tabs>
              <w:tab w:val="right" w:leader="dot" w:pos="9620"/>
            </w:tabs>
            <w:rPr>
              <w:noProof/>
              <w:lang w:eastAsia="en-US"/>
            </w:rPr>
          </w:pPr>
          <w:hyperlink w:anchor="_Toc5801719" w:history="1">
            <w:r w:rsidR="004F139F" w:rsidRPr="00277735">
              <w:rPr>
                <w:rStyle w:val="Hyperlink"/>
                <w:noProof/>
                <w:lang w:val="ka-GE"/>
              </w:rPr>
              <w:t xml:space="preserve">3. </w:t>
            </w:r>
            <w:r w:rsidR="004F139F" w:rsidRPr="00277735">
              <w:rPr>
                <w:rStyle w:val="Hyperlink"/>
                <w:rFonts w:ascii="Sylfaen" w:hAnsi="Sylfaen" w:cs="Sylfaen"/>
                <w:noProof/>
                <w:lang w:val="ka-GE"/>
              </w:rPr>
              <w:t>შიდა</w:t>
            </w:r>
            <w:r w:rsidR="004F139F" w:rsidRPr="00277735">
              <w:rPr>
                <w:rStyle w:val="Hyperlink"/>
                <w:noProof/>
                <w:lang w:val="ka-GE"/>
              </w:rPr>
              <w:t xml:space="preserve"> </w:t>
            </w:r>
            <w:r w:rsidR="004F139F" w:rsidRPr="00277735">
              <w:rPr>
                <w:rStyle w:val="Hyperlink"/>
                <w:rFonts w:ascii="Sylfaen" w:hAnsi="Sylfaen" w:cs="Sylfaen"/>
                <w:noProof/>
                <w:lang w:val="ka-GE"/>
              </w:rPr>
              <w:t>აუდიტორული</w:t>
            </w:r>
            <w:r w:rsidR="004F139F" w:rsidRPr="00277735">
              <w:rPr>
                <w:rStyle w:val="Hyperlink"/>
                <w:noProof/>
                <w:lang w:val="ka-GE"/>
              </w:rPr>
              <w:t xml:space="preserve"> </w:t>
            </w:r>
            <w:r w:rsidR="004F139F" w:rsidRPr="00277735">
              <w:rPr>
                <w:rStyle w:val="Hyperlink"/>
                <w:rFonts w:ascii="Sylfaen" w:hAnsi="Sylfaen" w:cs="Sylfaen"/>
                <w:noProof/>
                <w:lang w:val="ka-GE"/>
              </w:rPr>
              <w:t>საქმიანობა</w:t>
            </w:r>
            <w:r w:rsidR="004F139F">
              <w:rPr>
                <w:noProof/>
                <w:webHidden/>
              </w:rPr>
              <w:tab/>
            </w:r>
            <w:r w:rsidR="004F139F">
              <w:rPr>
                <w:noProof/>
                <w:webHidden/>
              </w:rPr>
              <w:fldChar w:fldCharType="begin"/>
            </w:r>
            <w:r w:rsidR="004F139F">
              <w:rPr>
                <w:noProof/>
                <w:webHidden/>
              </w:rPr>
              <w:instrText xml:space="preserve"> PAGEREF _Toc5801719 \h </w:instrText>
            </w:r>
            <w:r w:rsidR="004F139F">
              <w:rPr>
                <w:noProof/>
                <w:webHidden/>
              </w:rPr>
            </w:r>
            <w:r w:rsidR="004F139F">
              <w:rPr>
                <w:noProof/>
                <w:webHidden/>
              </w:rPr>
              <w:fldChar w:fldCharType="separate"/>
            </w:r>
            <w:r w:rsidR="004F139F">
              <w:rPr>
                <w:noProof/>
                <w:webHidden/>
              </w:rPr>
              <w:t>4</w:t>
            </w:r>
            <w:r w:rsidR="004F139F">
              <w:rPr>
                <w:noProof/>
                <w:webHidden/>
              </w:rPr>
              <w:fldChar w:fldCharType="end"/>
            </w:r>
          </w:hyperlink>
        </w:p>
        <w:p w:rsidR="004F139F" w:rsidRDefault="007B66AA">
          <w:pPr>
            <w:pStyle w:val="TOC2"/>
            <w:tabs>
              <w:tab w:val="right" w:leader="dot" w:pos="9620"/>
            </w:tabs>
            <w:rPr>
              <w:noProof/>
              <w:lang w:eastAsia="en-US"/>
            </w:rPr>
          </w:pPr>
          <w:hyperlink w:anchor="_Toc5801720" w:history="1">
            <w:r w:rsidR="004F139F" w:rsidRPr="00277735">
              <w:rPr>
                <w:rStyle w:val="Hyperlink"/>
                <w:rFonts w:cs="Times New Roman"/>
                <w:noProof/>
                <w:lang w:val="ka-GE"/>
              </w:rPr>
              <w:t xml:space="preserve">3.1. </w:t>
            </w:r>
            <w:r w:rsidR="004F139F" w:rsidRPr="00277735">
              <w:rPr>
                <w:rStyle w:val="Hyperlink"/>
                <w:rFonts w:ascii="Sylfaen" w:hAnsi="Sylfaen" w:cs="Sylfaen"/>
                <w:noProof/>
                <w:lang w:val="ka-GE"/>
              </w:rPr>
              <w:t>ჩატარებული</w:t>
            </w:r>
            <w:r w:rsidR="004F139F" w:rsidRPr="00277735">
              <w:rPr>
                <w:rStyle w:val="Hyperlink"/>
                <w:noProof/>
                <w:lang w:val="ka-GE"/>
              </w:rPr>
              <w:t xml:space="preserve"> </w:t>
            </w:r>
            <w:r w:rsidR="004F139F" w:rsidRPr="00277735">
              <w:rPr>
                <w:rStyle w:val="Hyperlink"/>
                <w:rFonts w:ascii="Sylfaen" w:hAnsi="Sylfaen" w:cs="Sylfaen"/>
                <w:noProof/>
                <w:lang w:val="ka-GE"/>
              </w:rPr>
              <w:t>აუდიტები</w:t>
            </w:r>
            <w:r w:rsidR="004F139F">
              <w:rPr>
                <w:noProof/>
                <w:webHidden/>
              </w:rPr>
              <w:tab/>
            </w:r>
            <w:r w:rsidR="004F139F">
              <w:rPr>
                <w:noProof/>
                <w:webHidden/>
              </w:rPr>
              <w:fldChar w:fldCharType="begin"/>
            </w:r>
            <w:r w:rsidR="004F139F">
              <w:rPr>
                <w:noProof/>
                <w:webHidden/>
              </w:rPr>
              <w:instrText xml:space="preserve"> PAGEREF _Toc5801720 \h </w:instrText>
            </w:r>
            <w:r w:rsidR="004F139F">
              <w:rPr>
                <w:noProof/>
                <w:webHidden/>
              </w:rPr>
            </w:r>
            <w:r w:rsidR="004F139F">
              <w:rPr>
                <w:noProof/>
                <w:webHidden/>
              </w:rPr>
              <w:fldChar w:fldCharType="separate"/>
            </w:r>
            <w:r w:rsidR="004F139F">
              <w:rPr>
                <w:noProof/>
                <w:webHidden/>
              </w:rPr>
              <w:t>4</w:t>
            </w:r>
            <w:r w:rsidR="004F139F">
              <w:rPr>
                <w:noProof/>
                <w:webHidden/>
              </w:rPr>
              <w:fldChar w:fldCharType="end"/>
            </w:r>
          </w:hyperlink>
        </w:p>
        <w:p w:rsidR="004F139F" w:rsidRDefault="007B66AA">
          <w:pPr>
            <w:pStyle w:val="TOC2"/>
            <w:tabs>
              <w:tab w:val="right" w:leader="dot" w:pos="9620"/>
            </w:tabs>
            <w:rPr>
              <w:noProof/>
              <w:lang w:eastAsia="en-US"/>
            </w:rPr>
          </w:pPr>
          <w:hyperlink w:anchor="_Toc5801721" w:history="1">
            <w:r w:rsidR="004F139F" w:rsidRPr="00277735">
              <w:rPr>
                <w:rStyle w:val="Hyperlink"/>
                <w:noProof/>
                <w:lang w:val="ka-GE"/>
              </w:rPr>
              <w:t xml:space="preserve">3.2. </w:t>
            </w:r>
            <w:r w:rsidR="004F139F" w:rsidRPr="00277735">
              <w:rPr>
                <w:rStyle w:val="Hyperlink"/>
                <w:rFonts w:ascii="Sylfaen" w:hAnsi="Sylfaen" w:cs="Sylfaen"/>
                <w:noProof/>
                <w:lang w:val="ka-GE"/>
              </w:rPr>
              <w:t>აუდიტის</w:t>
            </w:r>
            <w:r w:rsidR="004F139F" w:rsidRPr="00277735">
              <w:rPr>
                <w:rStyle w:val="Hyperlink"/>
                <w:noProof/>
                <w:lang w:val="ka-GE"/>
              </w:rPr>
              <w:t xml:space="preserve"> </w:t>
            </w:r>
            <w:r w:rsidR="004F139F" w:rsidRPr="00277735">
              <w:rPr>
                <w:rStyle w:val="Hyperlink"/>
                <w:rFonts w:ascii="Sylfaen" w:hAnsi="Sylfaen" w:cs="Sylfaen"/>
                <w:noProof/>
                <w:lang w:val="ka-GE"/>
              </w:rPr>
              <w:t>მიგნებები</w:t>
            </w:r>
            <w:r w:rsidR="004F139F">
              <w:rPr>
                <w:noProof/>
                <w:webHidden/>
              </w:rPr>
              <w:tab/>
            </w:r>
            <w:r w:rsidR="004F139F">
              <w:rPr>
                <w:noProof/>
                <w:webHidden/>
              </w:rPr>
              <w:fldChar w:fldCharType="begin"/>
            </w:r>
            <w:r w:rsidR="004F139F">
              <w:rPr>
                <w:noProof/>
                <w:webHidden/>
              </w:rPr>
              <w:instrText xml:space="preserve"> PAGEREF _Toc5801721 \h </w:instrText>
            </w:r>
            <w:r w:rsidR="004F139F">
              <w:rPr>
                <w:noProof/>
                <w:webHidden/>
              </w:rPr>
            </w:r>
            <w:r w:rsidR="004F139F">
              <w:rPr>
                <w:noProof/>
                <w:webHidden/>
              </w:rPr>
              <w:fldChar w:fldCharType="separate"/>
            </w:r>
            <w:r w:rsidR="004F139F">
              <w:rPr>
                <w:noProof/>
                <w:webHidden/>
              </w:rPr>
              <w:t>4</w:t>
            </w:r>
            <w:r w:rsidR="004F139F">
              <w:rPr>
                <w:noProof/>
                <w:webHidden/>
              </w:rPr>
              <w:fldChar w:fldCharType="end"/>
            </w:r>
          </w:hyperlink>
        </w:p>
        <w:p w:rsidR="004F139F" w:rsidRDefault="007B66AA">
          <w:pPr>
            <w:pStyle w:val="TOC2"/>
            <w:tabs>
              <w:tab w:val="right" w:leader="dot" w:pos="9620"/>
            </w:tabs>
            <w:rPr>
              <w:noProof/>
              <w:lang w:eastAsia="en-US"/>
            </w:rPr>
          </w:pPr>
          <w:hyperlink w:anchor="_Toc5801722" w:history="1">
            <w:r w:rsidR="004F139F" w:rsidRPr="00277735">
              <w:rPr>
                <w:rStyle w:val="Hyperlink"/>
                <w:noProof/>
                <w:lang w:val="ka-GE"/>
              </w:rPr>
              <w:t xml:space="preserve">3.3. </w:t>
            </w:r>
            <w:r w:rsidR="004F139F" w:rsidRPr="00277735">
              <w:rPr>
                <w:rStyle w:val="Hyperlink"/>
                <w:rFonts w:ascii="Sylfaen" w:hAnsi="Sylfaen" w:cs="Sylfaen"/>
                <w:noProof/>
                <w:lang w:val="ka-GE"/>
              </w:rPr>
              <w:t>აუდიტის</w:t>
            </w:r>
            <w:r w:rsidR="004F139F" w:rsidRPr="00277735">
              <w:rPr>
                <w:rStyle w:val="Hyperlink"/>
                <w:noProof/>
                <w:lang w:val="ka-GE"/>
              </w:rPr>
              <w:t xml:space="preserve"> </w:t>
            </w:r>
            <w:r w:rsidR="004F139F" w:rsidRPr="00277735">
              <w:rPr>
                <w:rStyle w:val="Hyperlink"/>
                <w:rFonts w:ascii="Sylfaen" w:hAnsi="Sylfaen" w:cs="Sylfaen"/>
                <w:noProof/>
                <w:lang w:val="ka-GE"/>
              </w:rPr>
              <w:t>შედეგად</w:t>
            </w:r>
            <w:r w:rsidR="004F139F" w:rsidRPr="00277735">
              <w:rPr>
                <w:rStyle w:val="Hyperlink"/>
                <w:noProof/>
                <w:lang w:val="ka-GE"/>
              </w:rPr>
              <w:t xml:space="preserve"> </w:t>
            </w:r>
            <w:r w:rsidR="004F139F" w:rsidRPr="00277735">
              <w:rPr>
                <w:rStyle w:val="Hyperlink"/>
                <w:rFonts w:ascii="Sylfaen" w:hAnsi="Sylfaen" w:cs="Sylfaen"/>
                <w:noProof/>
                <w:lang w:val="ka-GE"/>
              </w:rPr>
              <w:t>გაცემული</w:t>
            </w:r>
            <w:r w:rsidR="004F139F" w:rsidRPr="00277735">
              <w:rPr>
                <w:rStyle w:val="Hyperlink"/>
                <w:noProof/>
                <w:lang w:val="ka-GE"/>
              </w:rPr>
              <w:t xml:space="preserve"> </w:t>
            </w:r>
            <w:r w:rsidR="004F139F" w:rsidRPr="00277735">
              <w:rPr>
                <w:rStyle w:val="Hyperlink"/>
                <w:rFonts w:ascii="Sylfaen" w:hAnsi="Sylfaen" w:cs="Sylfaen"/>
                <w:noProof/>
                <w:lang w:val="ka-GE"/>
              </w:rPr>
              <w:t>მნიშვნელოვანი</w:t>
            </w:r>
            <w:r w:rsidR="004F139F" w:rsidRPr="00277735">
              <w:rPr>
                <w:rStyle w:val="Hyperlink"/>
                <w:noProof/>
                <w:lang w:val="ka-GE"/>
              </w:rPr>
              <w:t xml:space="preserve"> </w:t>
            </w:r>
            <w:r w:rsidR="004F139F" w:rsidRPr="00277735">
              <w:rPr>
                <w:rStyle w:val="Hyperlink"/>
                <w:rFonts w:ascii="Sylfaen" w:hAnsi="Sylfaen" w:cs="Sylfaen"/>
                <w:noProof/>
                <w:lang w:val="ka-GE"/>
              </w:rPr>
              <w:t>რეკომენდაციები</w:t>
            </w:r>
            <w:r w:rsidR="004F139F">
              <w:rPr>
                <w:noProof/>
                <w:webHidden/>
              </w:rPr>
              <w:tab/>
            </w:r>
            <w:r w:rsidR="004F139F">
              <w:rPr>
                <w:noProof/>
                <w:webHidden/>
              </w:rPr>
              <w:fldChar w:fldCharType="begin"/>
            </w:r>
            <w:r w:rsidR="004F139F">
              <w:rPr>
                <w:noProof/>
                <w:webHidden/>
              </w:rPr>
              <w:instrText xml:space="preserve"> PAGEREF _Toc5801722 \h </w:instrText>
            </w:r>
            <w:r w:rsidR="004F139F">
              <w:rPr>
                <w:noProof/>
                <w:webHidden/>
              </w:rPr>
            </w:r>
            <w:r w:rsidR="004F139F">
              <w:rPr>
                <w:noProof/>
                <w:webHidden/>
              </w:rPr>
              <w:fldChar w:fldCharType="separate"/>
            </w:r>
            <w:r w:rsidR="004F139F">
              <w:rPr>
                <w:noProof/>
                <w:webHidden/>
              </w:rPr>
              <w:t>6</w:t>
            </w:r>
            <w:r w:rsidR="004F139F">
              <w:rPr>
                <w:noProof/>
                <w:webHidden/>
              </w:rPr>
              <w:fldChar w:fldCharType="end"/>
            </w:r>
          </w:hyperlink>
        </w:p>
        <w:p w:rsidR="004F139F" w:rsidRDefault="007B66AA">
          <w:pPr>
            <w:pStyle w:val="TOC1"/>
            <w:tabs>
              <w:tab w:val="right" w:leader="dot" w:pos="9620"/>
            </w:tabs>
            <w:rPr>
              <w:noProof/>
              <w:lang w:eastAsia="en-US"/>
            </w:rPr>
          </w:pPr>
          <w:hyperlink w:anchor="_Toc5801723" w:history="1">
            <w:r w:rsidR="004F139F" w:rsidRPr="00277735">
              <w:rPr>
                <w:rStyle w:val="Hyperlink"/>
                <w:noProof/>
                <w:lang w:val="ka-GE"/>
              </w:rPr>
              <w:t xml:space="preserve">4. </w:t>
            </w:r>
            <w:r w:rsidR="004F139F" w:rsidRPr="00277735">
              <w:rPr>
                <w:rStyle w:val="Hyperlink"/>
                <w:rFonts w:ascii="Sylfaen" w:hAnsi="Sylfaen" w:cs="Sylfaen"/>
                <w:noProof/>
                <w:lang w:val="ka-GE"/>
              </w:rPr>
              <w:t>განხორციელებული</w:t>
            </w:r>
            <w:r w:rsidR="004F139F" w:rsidRPr="00277735">
              <w:rPr>
                <w:rStyle w:val="Hyperlink"/>
                <w:noProof/>
                <w:lang w:val="ka-GE"/>
              </w:rPr>
              <w:t xml:space="preserve"> </w:t>
            </w:r>
            <w:r w:rsidR="004F139F" w:rsidRPr="00277735">
              <w:rPr>
                <w:rStyle w:val="Hyperlink"/>
                <w:rFonts w:ascii="Sylfaen" w:hAnsi="Sylfaen" w:cs="Sylfaen"/>
                <w:noProof/>
                <w:lang w:val="ka-GE"/>
              </w:rPr>
              <w:t>ინსპექტირებები</w:t>
            </w:r>
            <w:r w:rsidR="004F139F">
              <w:rPr>
                <w:noProof/>
                <w:webHidden/>
              </w:rPr>
              <w:tab/>
            </w:r>
            <w:r w:rsidR="004F139F">
              <w:rPr>
                <w:noProof/>
                <w:webHidden/>
              </w:rPr>
              <w:fldChar w:fldCharType="begin"/>
            </w:r>
            <w:r w:rsidR="004F139F">
              <w:rPr>
                <w:noProof/>
                <w:webHidden/>
              </w:rPr>
              <w:instrText xml:space="preserve"> PAGEREF _Toc5801723 \h </w:instrText>
            </w:r>
            <w:r w:rsidR="004F139F">
              <w:rPr>
                <w:noProof/>
                <w:webHidden/>
              </w:rPr>
            </w:r>
            <w:r w:rsidR="004F139F">
              <w:rPr>
                <w:noProof/>
                <w:webHidden/>
              </w:rPr>
              <w:fldChar w:fldCharType="separate"/>
            </w:r>
            <w:r w:rsidR="004F139F">
              <w:rPr>
                <w:noProof/>
                <w:webHidden/>
              </w:rPr>
              <w:t>7</w:t>
            </w:r>
            <w:r w:rsidR="004F139F">
              <w:rPr>
                <w:noProof/>
                <w:webHidden/>
              </w:rPr>
              <w:fldChar w:fldCharType="end"/>
            </w:r>
          </w:hyperlink>
        </w:p>
        <w:p w:rsidR="004F139F" w:rsidRDefault="007B66AA">
          <w:pPr>
            <w:pStyle w:val="TOC2"/>
            <w:tabs>
              <w:tab w:val="right" w:leader="dot" w:pos="9620"/>
            </w:tabs>
            <w:rPr>
              <w:noProof/>
              <w:lang w:eastAsia="en-US"/>
            </w:rPr>
          </w:pPr>
          <w:hyperlink w:anchor="_Toc5801724" w:history="1">
            <w:r w:rsidR="004F139F" w:rsidRPr="00277735">
              <w:rPr>
                <w:rStyle w:val="Hyperlink"/>
                <w:noProof/>
                <w:lang w:val="ka-GE"/>
              </w:rPr>
              <w:t xml:space="preserve">4.1 </w:t>
            </w:r>
            <w:r w:rsidR="004F139F" w:rsidRPr="00277735">
              <w:rPr>
                <w:rStyle w:val="Hyperlink"/>
                <w:rFonts w:ascii="Sylfaen" w:hAnsi="Sylfaen" w:cs="Sylfaen"/>
                <w:noProof/>
                <w:lang w:val="ka-GE"/>
              </w:rPr>
              <w:t>ძირითადი</w:t>
            </w:r>
            <w:r w:rsidR="004F139F" w:rsidRPr="00277735">
              <w:rPr>
                <w:rStyle w:val="Hyperlink"/>
                <w:noProof/>
                <w:lang w:val="ka-GE"/>
              </w:rPr>
              <w:t xml:space="preserve"> </w:t>
            </w:r>
            <w:r w:rsidR="004F139F" w:rsidRPr="00277735">
              <w:rPr>
                <w:rStyle w:val="Hyperlink"/>
                <w:rFonts w:ascii="Sylfaen" w:hAnsi="Sylfaen" w:cs="Sylfaen"/>
                <w:noProof/>
                <w:lang w:val="ka-GE"/>
              </w:rPr>
              <w:t>საკითხები</w:t>
            </w:r>
            <w:r w:rsidR="004F139F">
              <w:rPr>
                <w:noProof/>
                <w:webHidden/>
              </w:rPr>
              <w:tab/>
            </w:r>
            <w:r w:rsidR="004F139F">
              <w:rPr>
                <w:noProof/>
                <w:webHidden/>
              </w:rPr>
              <w:fldChar w:fldCharType="begin"/>
            </w:r>
            <w:r w:rsidR="004F139F">
              <w:rPr>
                <w:noProof/>
                <w:webHidden/>
              </w:rPr>
              <w:instrText xml:space="preserve"> PAGEREF _Toc5801724 \h </w:instrText>
            </w:r>
            <w:r w:rsidR="004F139F">
              <w:rPr>
                <w:noProof/>
                <w:webHidden/>
              </w:rPr>
            </w:r>
            <w:r w:rsidR="004F139F">
              <w:rPr>
                <w:noProof/>
                <w:webHidden/>
              </w:rPr>
              <w:fldChar w:fldCharType="separate"/>
            </w:r>
            <w:r w:rsidR="004F139F">
              <w:rPr>
                <w:noProof/>
                <w:webHidden/>
              </w:rPr>
              <w:t>7</w:t>
            </w:r>
            <w:r w:rsidR="004F139F">
              <w:rPr>
                <w:noProof/>
                <w:webHidden/>
              </w:rPr>
              <w:fldChar w:fldCharType="end"/>
            </w:r>
          </w:hyperlink>
        </w:p>
        <w:p w:rsidR="004F139F" w:rsidRDefault="007B66AA">
          <w:pPr>
            <w:pStyle w:val="TOC2"/>
            <w:tabs>
              <w:tab w:val="right" w:leader="dot" w:pos="9620"/>
            </w:tabs>
            <w:rPr>
              <w:noProof/>
              <w:lang w:eastAsia="en-US"/>
            </w:rPr>
          </w:pPr>
          <w:hyperlink w:anchor="_Toc5801725" w:history="1">
            <w:r w:rsidR="004F139F" w:rsidRPr="00277735">
              <w:rPr>
                <w:rStyle w:val="Hyperlink"/>
                <w:noProof/>
                <w:lang w:val="ka-GE"/>
              </w:rPr>
              <w:t xml:space="preserve">4.2. </w:t>
            </w:r>
            <w:r w:rsidR="004F139F" w:rsidRPr="00277735">
              <w:rPr>
                <w:rStyle w:val="Hyperlink"/>
                <w:rFonts w:ascii="Sylfaen" w:hAnsi="Sylfaen" w:cs="Sylfaen"/>
                <w:noProof/>
                <w:lang w:val="ka-GE"/>
              </w:rPr>
              <w:t>ინსპექტირების</w:t>
            </w:r>
            <w:r w:rsidR="004F139F" w:rsidRPr="00277735">
              <w:rPr>
                <w:rStyle w:val="Hyperlink"/>
                <w:noProof/>
                <w:lang w:val="ka-GE"/>
              </w:rPr>
              <w:t xml:space="preserve"> </w:t>
            </w:r>
            <w:r w:rsidR="004F139F" w:rsidRPr="00277735">
              <w:rPr>
                <w:rStyle w:val="Hyperlink"/>
                <w:rFonts w:ascii="Sylfaen" w:hAnsi="Sylfaen" w:cs="Sylfaen"/>
                <w:noProof/>
                <w:lang w:val="ka-GE"/>
              </w:rPr>
              <w:t>შედეგად</w:t>
            </w:r>
            <w:r w:rsidR="004F139F" w:rsidRPr="00277735">
              <w:rPr>
                <w:rStyle w:val="Hyperlink"/>
                <w:noProof/>
                <w:lang w:val="ka-GE"/>
              </w:rPr>
              <w:t xml:space="preserve"> </w:t>
            </w:r>
            <w:r w:rsidR="004F139F" w:rsidRPr="00277735">
              <w:rPr>
                <w:rStyle w:val="Hyperlink"/>
                <w:rFonts w:ascii="Sylfaen" w:hAnsi="Sylfaen" w:cs="Sylfaen"/>
                <w:noProof/>
                <w:lang w:val="ka-GE"/>
              </w:rPr>
              <w:t>გამოვლენილი</w:t>
            </w:r>
            <w:r w:rsidR="004F139F" w:rsidRPr="00277735">
              <w:rPr>
                <w:rStyle w:val="Hyperlink"/>
                <w:noProof/>
              </w:rPr>
              <w:t xml:space="preserve"> </w:t>
            </w:r>
            <w:r w:rsidR="004F139F" w:rsidRPr="00277735">
              <w:rPr>
                <w:rStyle w:val="Hyperlink"/>
                <w:rFonts w:ascii="Sylfaen" w:hAnsi="Sylfaen" w:cs="Sylfaen"/>
                <w:noProof/>
              </w:rPr>
              <w:t>ძირითადი</w:t>
            </w:r>
            <w:r w:rsidR="004F139F" w:rsidRPr="00277735">
              <w:rPr>
                <w:rStyle w:val="Hyperlink"/>
                <w:noProof/>
              </w:rPr>
              <w:t xml:space="preserve"> </w:t>
            </w:r>
            <w:r w:rsidR="004F139F" w:rsidRPr="00277735">
              <w:rPr>
                <w:rStyle w:val="Hyperlink"/>
                <w:rFonts w:ascii="Sylfaen" w:hAnsi="Sylfaen" w:cs="Sylfaen"/>
                <w:noProof/>
                <w:lang w:val="ka-GE"/>
              </w:rPr>
              <w:t>დარღვევა</w:t>
            </w:r>
            <w:r w:rsidR="004F139F" w:rsidRPr="00277735">
              <w:rPr>
                <w:rStyle w:val="Hyperlink"/>
                <w:noProof/>
                <w:lang w:val="ka-GE"/>
              </w:rPr>
              <w:t>-</w:t>
            </w:r>
            <w:r w:rsidR="004F139F" w:rsidRPr="00277735">
              <w:rPr>
                <w:rStyle w:val="Hyperlink"/>
                <w:rFonts w:ascii="Sylfaen" w:hAnsi="Sylfaen" w:cs="Sylfaen"/>
                <w:noProof/>
                <w:lang w:val="ka-GE"/>
              </w:rPr>
              <w:t>ნაკლოვანებები</w:t>
            </w:r>
            <w:r w:rsidR="004F139F">
              <w:rPr>
                <w:noProof/>
                <w:webHidden/>
              </w:rPr>
              <w:tab/>
            </w:r>
            <w:r w:rsidR="004F139F">
              <w:rPr>
                <w:noProof/>
                <w:webHidden/>
              </w:rPr>
              <w:fldChar w:fldCharType="begin"/>
            </w:r>
            <w:r w:rsidR="004F139F">
              <w:rPr>
                <w:noProof/>
                <w:webHidden/>
              </w:rPr>
              <w:instrText xml:space="preserve"> PAGEREF _Toc5801725 \h </w:instrText>
            </w:r>
            <w:r w:rsidR="004F139F">
              <w:rPr>
                <w:noProof/>
                <w:webHidden/>
              </w:rPr>
            </w:r>
            <w:r w:rsidR="004F139F">
              <w:rPr>
                <w:noProof/>
                <w:webHidden/>
              </w:rPr>
              <w:fldChar w:fldCharType="separate"/>
            </w:r>
            <w:r w:rsidR="004F139F">
              <w:rPr>
                <w:noProof/>
                <w:webHidden/>
              </w:rPr>
              <w:t>9</w:t>
            </w:r>
            <w:r w:rsidR="004F139F">
              <w:rPr>
                <w:noProof/>
                <w:webHidden/>
              </w:rPr>
              <w:fldChar w:fldCharType="end"/>
            </w:r>
          </w:hyperlink>
        </w:p>
        <w:p w:rsidR="004F139F" w:rsidRDefault="007B66AA">
          <w:pPr>
            <w:pStyle w:val="TOC2"/>
            <w:tabs>
              <w:tab w:val="right" w:leader="dot" w:pos="9620"/>
            </w:tabs>
            <w:rPr>
              <w:noProof/>
              <w:lang w:eastAsia="en-US"/>
            </w:rPr>
          </w:pPr>
          <w:hyperlink w:anchor="_Toc5801726" w:history="1">
            <w:r w:rsidR="004F139F" w:rsidRPr="00277735">
              <w:rPr>
                <w:rStyle w:val="Hyperlink"/>
                <w:noProof/>
                <w:lang w:val="ka-GE"/>
              </w:rPr>
              <w:t xml:space="preserve">4.3. </w:t>
            </w:r>
            <w:r w:rsidR="004F139F" w:rsidRPr="00277735">
              <w:rPr>
                <w:rStyle w:val="Hyperlink"/>
                <w:rFonts w:ascii="Sylfaen" w:hAnsi="Sylfaen" w:cs="Sylfaen"/>
                <w:noProof/>
                <w:lang w:val="ka-GE"/>
              </w:rPr>
              <w:t>ინსპექტირების</w:t>
            </w:r>
            <w:r w:rsidR="004F139F" w:rsidRPr="00277735">
              <w:rPr>
                <w:rStyle w:val="Hyperlink"/>
                <w:noProof/>
                <w:lang w:val="ka-GE"/>
              </w:rPr>
              <w:t xml:space="preserve"> </w:t>
            </w:r>
            <w:r w:rsidR="004F139F" w:rsidRPr="00277735">
              <w:rPr>
                <w:rStyle w:val="Hyperlink"/>
                <w:rFonts w:ascii="Sylfaen" w:hAnsi="Sylfaen" w:cs="Sylfaen"/>
                <w:noProof/>
                <w:lang w:val="ka-GE"/>
              </w:rPr>
              <w:t>შედეგად</w:t>
            </w:r>
            <w:r w:rsidR="004F139F" w:rsidRPr="00277735">
              <w:rPr>
                <w:rStyle w:val="Hyperlink"/>
                <w:noProof/>
                <w:lang w:val="ka-GE"/>
              </w:rPr>
              <w:t xml:space="preserve"> </w:t>
            </w:r>
            <w:r w:rsidR="004F139F" w:rsidRPr="00277735">
              <w:rPr>
                <w:rStyle w:val="Hyperlink"/>
                <w:rFonts w:ascii="Sylfaen" w:hAnsi="Sylfaen" w:cs="Sylfaen"/>
                <w:noProof/>
                <w:lang w:val="ka-GE"/>
              </w:rPr>
              <w:t>გაცემული</w:t>
            </w:r>
            <w:r w:rsidR="004F139F" w:rsidRPr="00277735">
              <w:rPr>
                <w:rStyle w:val="Hyperlink"/>
                <w:noProof/>
                <w:lang w:val="ka-GE"/>
              </w:rPr>
              <w:t xml:space="preserve"> </w:t>
            </w:r>
            <w:r w:rsidR="004F139F" w:rsidRPr="00277735">
              <w:rPr>
                <w:rStyle w:val="Hyperlink"/>
                <w:rFonts w:ascii="Sylfaen" w:hAnsi="Sylfaen" w:cs="Sylfaen"/>
                <w:noProof/>
                <w:lang w:val="ka-GE"/>
              </w:rPr>
              <w:t>მნიშვნელოვანი</w:t>
            </w:r>
            <w:r w:rsidR="004F139F" w:rsidRPr="00277735">
              <w:rPr>
                <w:rStyle w:val="Hyperlink"/>
                <w:noProof/>
                <w:lang w:val="ka-GE"/>
              </w:rPr>
              <w:t xml:space="preserve"> </w:t>
            </w:r>
            <w:r w:rsidR="004F139F" w:rsidRPr="00277735">
              <w:rPr>
                <w:rStyle w:val="Hyperlink"/>
                <w:rFonts w:ascii="Sylfaen" w:hAnsi="Sylfaen" w:cs="Sylfaen"/>
                <w:noProof/>
                <w:lang w:val="ka-GE"/>
              </w:rPr>
              <w:t>რეკომენდაციები</w:t>
            </w:r>
            <w:r w:rsidR="004F139F">
              <w:rPr>
                <w:noProof/>
                <w:webHidden/>
              </w:rPr>
              <w:tab/>
            </w:r>
            <w:r w:rsidR="004F139F">
              <w:rPr>
                <w:noProof/>
                <w:webHidden/>
              </w:rPr>
              <w:fldChar w:fldCharType="begin"/>
            </w:r>
            <w:r w:rsidR="004F139F">
              <w:rPr>
                <w:noProof/>
                <w:webHidden/>
              </w:rPr>
              <w:instrText xml:space="preserve"> PAGEREF _Toc5801726 \h </w:instrText>
            </w:r>
            <w:r w:rsidR="004F139F">
              <w:rPr>
                <w:noProof/>
                <w:webHidden/>
              </w:rPr>
            </w:r>
            <w:r w:rsidR="004F139F">
              <w:rPr>
                <w:noProof/>
                <w:webHidden/>
              </w:rPr>
              <w:fldChar w:fldCharType="separate"/>
            </w:r>
            <w:r w:rsidR="004F139F">
              <w:rPr>
                <w:noProof/>
                <w:webHidden/>
              </w:rPr>
              <w:t>11</w:t>
            </w:r>
            <w:r w:rsidR="004F139F">
              <w:rPr>
                <w:noProof/>
                <w:webHidden/>
              </w:rPr>
              <w:fldChar w:fldCharType="end"/>
            </w:r>
          </w:hyperlink>
        </w:p>
        <w:p w:rsidR="004F139F" w:rsidRDefault="004F139F">
          <w:r>
            <w:rPr>
              <w:b/>
              <w:bCs/>
              <w:noProof/>
            </w:rPr>
            <w:fldChar w:fldCharType="end"/>
          </w:r>
        </w:p>
      </w:sdtContent>
    </w:sdt>
    <w:p w:rsidR="004F139F" w:rsidRDefault="004F139F" w:rsidP="004F139F">
      <w:pPr>
        <w:rPr>
          <w:rFonts w:ascii="Sylfaen" w:hAnsi="Sylfaen"/>
          <w:lang w:val="ka-GE"/>
        </w:rPr>
      </w:pPr>
    </w:p>
    <w:p w:rsidR="004F139F" w:rsidRPr="004F139F" w:rsidRDefault="004F139F" w:rsidP="004F139F">
      <w:pPr>
        <w:rPr>
          <w:rFonts w:ascii="Sylfaen" w:hAnsi="Sylfaen"/>
          <w:lang w:val="ka-GE"/>
        </w:rPr>
      </w:pPr>
    </w:p>
    <w:p w:rsidR="009A3D70" w:rsidRPr="00FA26B6" w:rsidRDefault="009A3D70" w:rsidP="003B25B5">
      <w:pPr>
        <w:pStyle w:val="Heading1"/>
        <w:numPr>
          <w:ilvl w:val="0"/>
          <w:numId w:val="1"/>
        </w:numPr>
        <w:spacing w:line="276" w:lineRule="auto"/>
        <w:ind w:left="0" w:firstLine="0"/>
        <w:rPr>
          <w:szCs w:val="24"/>
          <w:lang w:val="ka-GE"/>
        </w:rPr>
      </w:pPr>
      <w:bookmarkStart w:id="4" w:name="_Toc5801717"/>
      <w:r w:rsidRPr="00FA26B6">
        <w:rPr>
          <w:szCs w:val="24"/>
          <w:lang w:val="ka-GE"/>
        </w:rPr>
        <w:t>შესავალი</w:t>
      </w:r>
      <w:bookmarkEnd w:id="3"/>
      <w:bookmarkEnd w:id="2"/>
      <w:bookmarkEnd w:id="1"/>
      <w:bookmarkEnd w:id="0"/>
      <w:bookmarkEnd w:id="4"/>
      <w:r w:rsidRPr="00FA26B6">
        <w:rPr>
          <w:szCs w:val="24"/>
        </w:rPr>
        <w:t xml:space="preserve"> </w:t>
      </w:r>
    </w:p>
    <w:p w:rsidR="00FD2D9D" w:rsidRPr="00FA26B6" w:rsidRDefault="00735A2D" w:rsidP="00FA26B6">
      <w:pPr>
        <w:pStyle w:val="ListParagraph"/>
        <w:spacing w:before="240" w:line="276" w:lineRule="auto"/>
        <w:ind w:left="0" w:firstLine="567"/>
        <w:jc w:val="both"/>
        <w:rPr>
          <w:rFonts w:ascii="Sylfaen" w:hAnsi="Sylfaen"/>
          <w:sz w:val="24"/>
          <w:szCs w:val="24"/>
          <w:lang w:val="ka-GE"/>
        </w:rPr>
      </w:pPr>
      <w:r w:rsidRPr="00FA26B6">
        <w:rPr>
          <w:rFonts w:ascii="Sylfaen" w:hAnsi="Sylfaen" w:cs="Sylfaen"/>
          <w:sz w:val="24"/>
          <w:szCs w:val="24"/>
        </w:rPr>
        <w:t xml:space="preserve">  </w:t>
      </w:r>
      <w:r w:rsidRPr="00FA26B6">
        <w:rPr>
          <w:rFonts w:ascii="Sylfaen" w:hAnsi="Sylfaen" w:cs="Sylfaen"/>
          <w:sz w:val="24"/>
          <w:szCs w:val="24"/>
          <w:lang w:val="ka-GE"/>
        </w:rPr>
        <w:t>წარმოდგენილი</w:t>
      </w:r>
      <w:r w:rsidRPr="00FA26B6">
        <w:rPr>
          <w:rFonts w:ascii="Sylfaen" w:hAnsi="Sylfaen"/>
          <w:sz w:val="24"/>
          <w:szCs w:val="24"/>
          <w:lang w:val="ka-GE"/>
        </w:rPr>
        <w:t xml:space="preserve"> დოკუმენტი ასახავს საქართველოს </w:t>
      </w:r>
      <w:r w:rsidR="00716029">
        <w:rPr>
          <w:rFonts w:ascii="Sylfaen" w:hAnsi="Sylfaen"/>
          <w:sz w:val="24"/>
          <w:szCs w:val="24"/>
          <w:lang w:val="ka-GE"/>
        </w:rPr>
        <w:t xml:space="preserve">ოკუპირებული ტერიტორიებიდან დევნილთა, </w:t>
      </w:r>
      <w:r w:rsidRPr="00FA26B6">
        <w:rPr>
          <w:rFonts w:ascii="Sylfaen" w:hAnsi="Sylfaen"/>
          <w:sz w:val="24"/>
          <w:szCs w:val="24"/>
          <w:lang w:val="ka-GE"/>
        </w:rPr>
        <w:t>შრომის, ჯანმრთელობისა და სოციალური დაცვის სამინისტროს (შემდგომში - სამინისტრო) შიდა აუდიტის დეპარტამენტის (შემდგომში დეპარტამენტი) მიერ 201</w:t>
      </w:r>
      <w:r w:rsidR="003E344C">
        <w:rPr>
          <w:rFonts w:ascii="Sylfaen" w:hAnsi="Sylfaen"/>
          <w:sz w:val="24"/>
          <w:szCs w:val="24"/>
          <w:lang w:val="ka-GE"/>
        </w:rPr>
        <w:t>9</w:t>
      </w:r>
      <w:r w:rsidRPr="00FA26B6">
        <w:rPr>
          <w:rFonts w:ascii="Sylfaen" w:hAnsi="Sylfaen"/>
          <w:sz w:val="24"/>
          <w:szCs w:val="24"/>
          <w:lang w:val="ka-GE"/>
        </w:rPr>
        <w:t xml:space="preserve"> წლის </w:t>
      </w:r>
      <w:r w:rsidR="002720F5">
        <w:rPr>
          <w:rFonts w:ascii="Sylfaen" w:hAnsi="Sylfaen"/>
          <w:sz w:val="24"/>
          <w:szCs w:val="24"/>
        </w:rPr>
        <w:t>I</w:t>
      </w:r>
      <w:r w:rsidR="00FD2D9D" w:rsidRPr="00FA26B6">
        <w:rPr>
          <w:rFonts w:ascii="Sylfaen" w:hAnsi="Sylfaen"/>
          <w:sz w:val="24"/>
          <w:szCs w:val="24"/>
        </w:rPr>
        <w:t xml:space="preserve">I </w:t>
      </w:r>
      <w:r w:rsidR="00FD2D9D" w:rsidRPr="00FA26B6">
        <w:rPr>
          <w:rFonts w:ascii="Sylfaen" w:hAnsi="Sylfaen"/>
          <w:sz w:val="24"/>
          <w:szCs w:val="24"/>
          <w:lang w:val="ka-GE"/>
        </w:rPr>
        <w:t>კვარტალში</w:t>
      </w:r>
      <w:r w:rsidRPr="00FA26B6">
        <w:rPr>
          <w:rFonts w:ascii="Sylfaen" w:hAnsi="Sylfaen"/>
          <w:sz w:val="24"/>
          <w:szCs w:val="24"/>
          <w:lang w:val="ka-GE"/>
        </w:rPr>
        <w:t xml:space="preserve"> განხორციელებული საქმიანობის შედეგებს</w:t>
      </w:r>
      <w:r w:rsidR="00FD2D9D" w:rsidRPr="00FA26B6">
        <w:rPr>
          <w:rFonts w:ascii="Sylfaen" w:hAnsi="Sylfaen"/>
          <w:sz w:val="24"/>
          <w:szCs w:val="24"/>
          <w:lang w:val="ka-GE"/>
        </w:rPr>
        <w:t>.</w:t>
      </w:r>
      <w:r w:rsidRPr="00FA26B6">
        <w:rPr>
          <w:rFonts w:ascii="Sylfaen" w:hAnsi="Sylfaen"/>
          <w:sz w:val="24"/>
          <w:szCs w:val="24"/>
          <w:lang w:val="ka-GE"/>
        </w:rPr>
        <w:t xml:space="preserve"> </w:t>
      </w:r>
    </w:p>
    <w:p w:rsidR="00125885" w:rsidRDefault="00125885" w:rsidP="00FA26B6">
      <w:pPr>
        <w:pStyle w:val="ListParagraph"/>
        <w:spacing w:before="240" w:line="276" w:lineRule="auto"/>
        <w:ind w:left="0" w:firstLine="567"/>
        <w:jc w:val="both"/>
        <w:rPr>
          <w:rFonts w:ascii="Sylfaen" w:hAnsi="Sylfaen"/>
          <w:sz w:val="24"/>
          <w:szCs w:val="24"/>
          <w:lang w:val="ka-GE"/>
        </w:rPr>
      </w:pPr>
      <w:r w:rsidRPr="00FA26B6">
        <w:rPr>
          <w:rFonts w:ascii="Sylfaen" w:hAnsi="Sylfaen"/>
          <w:sz w:val="24"/>
          <w:szCs w:val="24"/>
          <w:lang w:val="ka-GE"/>
        </w:rPr>
        <w:t>საანგარიშო პერიოდში დეპარტამენტი</w:t>
      </w:r>
      <w:r w:rsidR="000B563C" w:rsidRPr="00FA26B6">
        <w:rPr>
          <w:rFonts w:ascii="Sylfaen" w:hAnsi="Sylfaen"/>
          <w:sz w:val="24"/>
          <w:szCs w:val="24"/>
          <w:lang w:val="ka-GE"/>
        </w:rPr>
        <w:t xml:space="preserve"> </w:t>
      </w:r>
      <w:r w:rsidRPr="00FA26B6">
        <w:rPr>
          <w:rFonts w:ascii="Sylfaen" w:hAnsi="Sylfaen"/>
          <w:sz w:val="24"/>
          <w:szCs w:val="24"/>
          <w:lang w:val="ka-GE"/>
        </w:rPr>
        <w:t xml:space="preserve">საქმიანობას ახორციელებდა </w:t>
      </w:r>
      <w:r w:rsidRPr="00FA26B6">
        <w:rPr>
          <w:rFonts w:ascii="Sylfaen" w:hAnsi="Sylfaen" w:cs="Sylfaen"/>
          <w:bCs/>
          <w:sz w:val="24"/>
          <w:szCs w:val="24"/>
          <w:lang w:val="ka-GE"/>
        </w:rPr>
        <w:t xml:space="preserve">„სახელმწიფო შიდა ფინანსური კონტროლის შესახებ“ საქართველოს კანონის მოთხოვნათა </w:t>
      </w:r>
      <w:r w:rsidR="000F31C0" w:rsidRPr="00FA26B6">
        <w:rPr>
          <w:rFonts w:ascii="Sylfaen" w:hAnsi="Sylfaen" w:cs="Sylfaen"/>
          <w:bCs/>
          <w:sz w:val="24"/>
          <w:szCs w:val="24"/>
          <w:lang w:val="ka-GE"/>
        </w:rPr>
        <w:t>საფუძველზე</w:t>
      </w:r>
      <w:r w:rsidRPr="00FA26B6">
        <w:rPr>
          <w:rFonts w:ascii="Sylfaen" w:hAnsi="Sylfaen" w:cs="Sylfaen"/>
          <w:bCs/>
          <w:sz w:val="24"/>
          <w:szCs w:val="24"/>
          <w:lang w:val="ka-GE"/>
        </w:rPr>
        <w:t>,</w:t>
      </w:r>
      <w:r w:rsidR="005B74CB" w:rsidRPr="00FA26B6">
        <w:rPr>
          <w:rFonts w:ascii="Sylfaen" w:hAnsi="Sylfaen" w:cs="Sylfaen"/>
          <w:bCs/>
          <w:sz w:val="24"/>
          <w:szCs w:val="24"/>
          <w:lang w:val="ka-GE"/>
        </w:rPr>
        <w:t xml:space="preserve"> </w:t>
      </w:r>
      <w:r w:rsidRPr="00FA26B6">
        <w:rPr>
          <w:rFonts w:ascii="Sylfaen" w:hAnsi="Sylfaen"/>
          <w:sz w:val="24"/>
          <w:szCs w:val="24"/>
          <w:lang w:val="ka-GE"/>
        </w:rPr>
        <w:t>„საქართველოს შრომის, ჯანმრთელობისა და სოციალური დაცვის სამინისტროს სტრუქტურული ქვედანაყოფების  დებულებების დამტკიცების შესახებ“ საქართველოს შრომის, ჯანმრთელობისა და სოციალური დაცვის მინისტრის 2015 წლის 6 იანვრის №01-1/ნ ბრძანებით განსაზღვრული უფლებამოსილების ფარგლებში</w:t>
      </w:r>
      <w:r w:rsidR="00FD2D9D" w:rsidRPr="00FA26B6">
        <w:rPr>
          <w:rFonts w:ascii="Sylfaen" w:hAnsi="Sylfaen"/>
          <w:sz w:val="24"/>
          <w:szCs w:val="24"/>
          <w:lang w:val="ka-GE"/>
        </w:rPr>
        <w:t>.</w:t>
      </w:r>
      <w:r w:rsidR="004C2965" w:rsidRPr="00FA26B6">
        <w:rPr>
          <w:rFonts w:ascii="Sylfaen" w:hAnsi="Sylfaen"/>
          <w:sz w:val="24"/>
          <w:szCs w:val="24"/>
          <w:lang w:val="ka-GE"/>
        </w:rPr>
        <w:t xml:space="preserve"> </w:t>
      </w:r>
    </w:p>
    <w:p w:rsidR="00C5651D" w:rsidRPr="00FA26B6" w:rsidRDefault="00C5651D" w:rsidP="00FA26B6">
      <w:pPr>
        <w:pStyle w:val="ListParagraph"/>
        <w:spacing w:before="240" w:line="276" w:lineRule="auto"/>
        <w:ind w:left="0" w:firstLine="567"/>
        <w:jc w:val="both"/>
        <w:rPr>
          <w:rFonts w:ascii="Sylfaen" w:eastAsia="Sylfaen" w:hAnsi="Sylfaen"/>
          <w:sz w:val="24"/>
          <w:szCs w:val="24"/>
          <w:lang w:val="ka-GE"/>
        </w:rPr>
      </w:pPr>
    </w:p>
    <w:p w:rsidR="00616F26" w:rsidRPr="00FA26B6" w:rsidRDefault="00616F26" w:rsidP="003B25B5">
      <w:pPr>
        <w:pStyle w:val="Heading1"/>
        <w:numPr>
          <w:ilvl w:val="0"/>
          <w:numId w:val="1"/>
        </w:numPr>
        <w:spacing w:before="200" w:line="276" w:lineRule="auto"/>
        <w:ind w:left="0" w:firstLine="0"/>
        <w:rPr>
          <w:rFonts w:cs="Sylfaen"/>
          <w:vanish/>
          <w:color w:val="4F81BD" w:themeColor="accent1"/>
          <w:szCs w:val="24"/>
          <w:lang w:val="ka-GE"/>
        </w:rPr>
      </w:pPr>
      <w:bookmarkStart w:id="5" w:name="_Toc438825594"/>
      <w:bookmarkStart w:id="6" w:name="_Toc510193986"/>
      <w:bookmarkStart w:id="7" w:name="_Toc5801625"/>
      <w:bookmarkStart w:id="8" w:name="_Toc5801718"/>
      <w:r w:rsidRPr="00FA26B6">
        <w:rPr>
          <w:rFonts w:cs="Sylfaen"/>
          <w:szCs w:val="24"/>
          <w:lang w:val="ka-GE"/>
        </w:rPr>
        <w:t>განხორციელებული</w:t>
      </w:r>
      <w:r w:rsidRPr="00FA26B6">
        <w:rPr>
          <w:szCs w:val="24"/>
          <w:lang w:val="ka-GE"/>
        </w:rPr>
        <w:t xml:space="preserve"> </w:t>
      </w:r>
      <w:r w:rsidRPr="00FA26B6">
        <w:rPr>
          <w:rFonts w:cs="Sylfaen"/>
          <w:szCs w:val="24"/>
          <w:lang w:val="ka-GE"/>
        </w:rPr>
        <w:t>ღონისძიებები</w:t>
      </w:r>
      <w:bookmarkEnd w:id="5"/>
      <w:bookmarkEnd w:id="6"/>
      <w:bookmarkEnd w:id="7"/>
      <w:bookmarkEnd w:id="8"/>
    </w:p>
    <w:p w:rsidR="00616F26" w:rsidRPr="00FA26B6" w:rsidRDefault="00616F26" w:rsidP="000E37F8">
      <w:pPr>
        <w:spacing w:line="276" w:lineRule="auto"/>
        <w:rPr>
          <w:rFonts w:ascii="Sylfaen" w:hAnsi="Sylfaen"/>
          <w:sz w:val="24"/>
          <w:szCs w:val="24"/>
          <w:lang w:val="ka-GE"/>
        </w:rPr>
      </w:pPr>
    </w:p>
    <w:p w:rsidR="00A62F9E" w:rsidRDefault="001E52F8" w:rsidP="00DD78A2">
      <w:pPr>
        <w:pStyle w:val="ListParagraph"/>
        <w:numPr>
          <w:ilvl w:val="0"/>
          <w:numId w:val="10"/>
        </w:numPr>
        <w:spacing w:before="240" w:line="276" w:lineRule="auto"/>
        <w:ind w:left="0" w:right="144" w:firstLine="630"/>
        <w:jc w:val="both"/>
        <w:rPr>
          <w:rFonts w:ascii="Sylfaen" w:hAnsi="Sylfaen" w:cs="Sylfaen"/>
          <w:sz w:val="24"/>
          <w:szCs w:val="24"/>
          <w:lang w:val="ka-GE"/>
        </w:rPr>
      </w:pPr>
      <w:r w:rsidRPr="00A62F9E">
        <w:rPr>
          <w:rFonts w:ascii="Sylfaen" w:hAnsi="Sylfaen" w:cs="Sylfaen"/>
          <w:sz w:val="24"/>
          <w:szCs w:val="24"/>
          <w:lang w:val="ka-GE"/>
        </w:rPr>
        <w:t xml:space="preserve">დეპარტამენტმა </w:t>
      </w:r>
      <w:r w:rsidR="00A117CC">
        <w:rPr>
          <w:rFonts w:ascii="Sylfaen" w:hAnsi="Sylfaen" w:cs="Sylfaen"/>
          <w:sz w:val="24"/>
          <w:szCs w:val="24"/>
          <w:lang w:val="ka-GE"/>
        </w:rPr>
        <w:t xml:space="preserve">აქტიური </w:t>
      </w:r>
      <w:r w:rsidRPr="00A62F9E">
        <w:rPr>
          <w:rFonts w:ascii="Sylfaen" w:hAnsi="Sylfaen" w:cs="Sylfaen"/>
          <w:sz w:val="24"/>
          <w:szCs w:val="24"/>
          <w:lang w:val="ka-GE"/>
        </w:rPr>
        <w:t xml:space="preserve">მონაწილეობა მიიღო „სპეციალურ კონტროლს დაქვემდებარებულ ცალკეულ ნივთიერებებზე,  რომლებიც არ ექვემდებარება </w:t>
      </w:r>
      <w:r w:rsidRPr="00A62F9E">
        <w:rPr>
          <w:rFonts w:ascii="Sylfaen" w:hAnsi="Sylfaen" w:cs="Sylfaen"/>
          <w:sz w:val="24"/>
          <w:szCs w:val="24"/>
          <w:lang w:val="ka-GE"/>
        </w:rPr>
        <w:lastRenderedPageBreak/>
        <w:t>საერთაშორისო კონტროლს და სპეციალურ კონტროლს დაქვემდებარებულ ფარმაცევტულ პროდუქტთან გათანაბრებულ ცალკეულ სამკურნალო საშუალებებზე ქვეყნის შიდა კვოტების დადგენისას იმპორტიორთა გამოსავლენად და კვოტების გადანაწილების მიზნით გასატარებელ ღონისძიებათა შესახებ“ 2018 წლის 20 ივლისის N01-3/ო ბრძანებით შემნილი კომისიის საქმიაონობაში, რომელმაც ამავე ბრძანებით დამტკიცებული დებულების მოთხოვნათა შესაბამისად, განსაზღვრა სპეციალურ კონტროლს დაქვემდებარებულ  ფარმაცევტულ პროდუქტთან გათანაბრებულ სამკურნალო საშუალებებზე ქვეყნის შიდა კვოტების დადგენისას იმპორტიორთა გამოვლენის კრიტერიუმები;</w:t>
      </w:r>
    </w:p>
    <w:p w:rsidR="00A62F9E" w:rsidRPr="00A62F9E" w:rsidRDefault="002720F5" w:rsidP="00DD78A2">
      <w:pPr>
        <w:pStyle w:val="ListParagraph"/>
        <w:numPr>
          <w:ilvl w:val="0"/>
          <w:numId w:val="10"/>
        </w:numPr>
        <w:spacing w:before="240" w:line="276" w:lineRule="auto"/>
        <w:ind w:left="0" w:right="144" w:firstLine="630"/>
        <w:jc w:val="both"/>
        <w:rPr>
          <w:rFonts w:ascii="Sylfaen" w:hAnsi="Sylfaen" w:cs="Sylfaen"/>
          <w:sz w:val="24"/>
          <w:szCs w:val="24"/>
          <w:lang w:val="ka-GE"/>
        </w:rPr>
      </w:pPr>
      <w:r>
        <w:rPr>
          <w:rFonts w:ascii="Sylfaen" w:hAnsi="Sylfaen" w:cs="Sylfaen"/>
          <w:sz w:val="24"/>
          <w:szCs w:val="24"/>
          <w:lang w:val="ka-GE"/>
        </w:rPr>
        <w:t>დეპარტამენტი</w:t>
      </w:r>
      <w:r w:rsidR="00A62F9E">
        <w:rPr>
          <w:rFonts w:ascii="Sylfaen" w:hAnsi="Sylfaen" w:cs="Sylfaen"/>
          <w:sz w:val="24"/>
          <w:szCs w:val="24"/>
          <w:lang w:val="ka-GE"/>
        </w:rPr>
        <w:t xml:space="preserve"> მონაწილეობ</w:t>
      </w:r>
      <w:r w:rsidR="0080721D">
        <w:rPr>
          <w:rFonts w:ascii="Sylfaen" w:hAnsi="Sylfaen" w:cs="Sylfaen"/>
          <w:sz w:val="24"/>
          <w:szCs w:val="24"/>
          <w:lang w:val="ka-GE"/>
        </w:rPr>
        <w:t>ა მიიღო</w:t>
      </w:r>
      <w:r w:rsidR="00A62F9E">
        <w:rPr>
          <w:rFonts w:ascii="Sylfaen" w:hAnsi="Sylfaen" w:cs="Sylfaen"/>
          <w:sz w:val="24"/>
          <w:szCs w:val="24"/>
          <w:lang w:val="ka-GE"/>
        </w:rPr>
        <w:t xml:space="preserve"> მინისტრის 2019 წლის 5 თებერვლის N01-52/ო ბრძანებით შექმნილი, </w:t>
      </w:r>
      <w:r w:rsidR="00A62F9E" w:rsidRPr="00A62F9E">
        <w:rPr>
          <w:rFonts w:ascii="Sylfaen" w:hAnsi="Sylfaen" w:cs="Sylfaen"/>
          <w:sz w:val="24"/>
          <w:szCs w:val="24"/>
          <w:lang w:val="ka-GE"/>
        </w:rPr>
        <w:t xml:space="preserve">სსიპ - სოციალური მომსახურების სააგენტოში განსახორციელებელი რეორგანიზაციის პროცესის საკოორდინაციო საბჭოს </w:t>
      </w:r>
      <w:r w:rsidR="00A62F9E">
        <w:rPr>
          <w:rFonts w:ascii="Sylfaen" w:hAnsi="Sylfaen" w:cs="Sylfaen"/>
          <w:sz w:val="24"/>
          <w:szCs w:val="24"/>
          <w:lang w:val="ka-GE"/>
        </w:rPr>
        <w:t>საქმიანობაში;</w:t>
      </w:r>
    </w:p>
    <w:p w:rsidR="00C103A4" w:rsidRPr="00C5651D" w:rsidRDefault="00C103A4" w:rsidP="00A62F9E">
      <w:pPr>
        <w:pStyle w:val="ListParagraph"/>
        <w:numPr>
          <w:ilvl w:val="0"/>
          <w:numId w:val="10"/>
        </w:numPr>
        <w:spacing w:before="240" w:line="276" w:lineRule="auto"/>
        <w:ind w:left="0" w:right="144" w:firstLine="630"/>
        <w:jc w:val="both"/>
        <w:rPr>
          <w:rFonts w:ascii="Sylfaen" w:hAnsi="Sylfaen" w:cs="Sylfaen"/>
          <w:sz w:val="24"/>
          <w:szCs w:val="24"/>
          <w:lang w:val="ka-GE"/>
        </w:rPr>
      </w:pPr>
      <w:r w:rsidRPr="00C5651D">
        <w:rPr>
          <w:rFonts w:ascii="Sylfaen" w:hAnsi="Sylfaen" w:cs="Sylfaen"/>
          <w:sz w:val="24"/>
          <w:szCs w:val="24"/>
          <w:lang w:val="ka-GE"/>
        </w:rPr>
        <w:t>დეპარტამენტმა მნ</w:t>
      </w:r>
      <w:r w:rsidR="001E52F8">
        <w:rPr>
          <w:rFonts w:ascii="Sylfaen" w:hAnsi="Sylfaen" w:cs="Sylfaen"/>
          <w:sz w:val="24"/>
          <w:szCs w:val="24"/>
          <w:lang w:val="ka-GE"/>
        </w:rPr>
        <w:t>ი</w:t>
      </w:r>
      <w:r w:rsidRPr="00C5651D">
        <w:rPr>
          <w:rFonts w:ascii="Sylfaen" w:hAnsi="Sylfaen" w:cs="Sylfaen"/>
          <w:sz w:val="24"/>
          <w:szCs w:val="24"/>
          <w:lang w:val="ka-GE"/>
        </w:rPr>
        <w:t>შვნელოვანი საქმიანობა გასწია თანამშრომელთა საქმიანობის შეფასების სისტემის დანერგვისთვის</w:t>
      </w:r>
      <w:r w:rsidR="00066CE0">
        <w:rPr>
          <w:rFonts w:ascii="Sylfaen" w:hAnsi="Sylfaen" w:cs="Sylfaen"/>
          <w:sz w:val="24"/>
          <w:szCs w:val="24"/>
          <w:lang w:val="ka-GE"/>
        </w:rPr>
        <w:t>;</w:t>
      </w:r>
    </w:p>
    <w:p w:rsidR="00525AE9" w:rsidRDefault="000E37F8" w:rsidP="003B25B5">
      <w:pPr>
        <w:pStyle w:val="ListParagraph"/>
        <w:numPr>
          <w:ilvl w:val="0"/>
          <w:numId w:val="10"/>
        </w:numPr>
        <w:spacing w:before="240" w:line="276" w:lineRule="auto"/>
        <w:ind w:left="0" w:firstLine="630"/>
        <w:jc w:val="both"/>
        <w:rPr>
          <w:rFonts w:ascii="Sylfaen" w:hAnsi="Sylfaen" w:cs="Sylfaen"/>
          <w:sz w:val="24"/>
          <w:szCs w:val="24"/>
          <w:lang w:val="ka-GE"/>
        </w:rPr>
      </w:pPr>
      <w:r>
        <w:rPr>
          <w:rFonts w:ascii="Sylfaen" w:hAnsi="Sylfaen" w:cs="Sylfaen"/>
          <w:sz w:val="24"/>
          <w:szCs w:val="24"/>
          <w:lang w:val="ka-GE"/>
        </w:rPr>
        <w:t xml:space="preserve">დეპარტამენტმა </w:t>
      </w:r>
      <w:r w:rsidR="00110E65" w:rsidRPr="00FA26B6">
        <w:rPr>
          <w:rFonts w:ascii="Sylfaen" w:hAnsi="Sylfaen" w:cs="Sylfaen"/>
          <w:sz w:val="24"/>
          <w:szCs w:val="24"/>
          <w:lang w:val="ka-GE"/>
        </w:rPr>
        <w:t xml:space="preserve">უზრუნველყო </w:t>
      </w:r>
      <w:r w:rsidR="00525AE9" w:rsidRPr="00FA26B6">
        <w:rPr>
          <w:rFonts w:ascii="Sylfaen" w:hAnsi="Sylfaen" w:cs="Sylfaen"/>
          <w:sz w:val="24"/>
          <w:szCs w:val="24"/>
          <w:lang w:val="ka-GE"/>
        </w:rPr>
        <w:t>საქართველოს სახელმწიფო აუდიტის სამსახურსა და სამინისტროს სისტემას შორის ურთიერთობის კოორდინაცია</w:t>
      </w:r>
      <w:r w:rsidR="00A62F9E">
        <w:rPr>
          <w:rFonts w:ascii="Sylfaen" w:hAnsi="Sylfaen" w:cs="Sylfaen"/>
          <w:sz w:val="24"/>
          <w:szCs w:val="24"/>
          <w:lang w:val="ka-GE"/>
        </w:rPr>
        <w:t>, რა მიზნითაც უზრუნველყო:</w:t>
      </w:r>
    </w:p>
    <w:p w:rsidR="00A62F9E" w:rsidRDefault="00446E79" w:rsidP="0080721D">
      <w:pPr>
        <w:pStyle w:val="ListParagraph"/>
        <w:numPr>
          <w:ilvl w:val="0"/>
          <w:numId w:val="12"/>
        </w:numPr>
        <w:spacing w:before="240" w:line="276" w:lineRule="auto"/>
        <w:jc w:val="both"/>
        <w:rPr>
          <w:rFonts w:ascii="Sylfaen" w:hAnsi="Sylfaen" w:cs="Sylfaen"/>
          <w:sz w:val="24"/>
          <w:szCs w:val="24"/>
          <w:lang w:val="ka-GE"/>
        </w:rPr>
      </w:pPr>
      <w:r w:rsidRPr="00446E79">
        <w:rPr>
          <w:rFonts w:ascii="Sylfaen" w:hAnsi="Sylfaen" w:cs="Sylfaen"/>
          <w:sz w:val="24"/>
          <w:szCs w:val="24"/>
          <w:lang w:val="ka-GE"/>
        </w:rPr>
        <w:t xml:space="preserve">„მდგრადი განვითარების მიზნების განხორციელების მზადყოფნის“ ეფექტიანობის აუდიტის დამტკიცებული ანგარიშით გაცემული რეკომენდაციების შესრულების  </w:t>
      </w:r>
      <w:r w:rsidR="0080721D" w:rsidRPr="0080721D">
        <w:rPr>
          <w:rFonts w:ascii="Sylfaen" w:hAnsi="Sylfaen" w:cs="Sylfaen"/>
          <w:sz w:val="24"/>
          <w:szCs w:val="24"/>
          <w:lang w:val="ka-GE"/>
        </w:rPr>
        <w:t>გეგმა-გრაფიკის შესაბამისად განხორციელებული საქმიანობის შესახებ ინფორმაციის მომზადების კოორდინაცია</w:t>
      </w:r>
      <w:r>
        <w:rPr>
          <w:rFonts w:ascii="Sylfaen" w:hAnsi="Sylfaen" w:cs="Sylfaen"/>
          <w:sz w:val="24"/>
          <w:szCs w:val="24"/>
          <w:lang w:val="ka-GE"/>
        </w:rPr>
        <w:t>;</w:t>
      </w:r>
    </w:p>
    <w:p w:rsidR="0080721D" w:rsidRDefault="00446E79" w:rsidP="000C7606">
      <w:pPr>
        <w:pStyle w:val="ListParagraph"/>
        <w:numPr>
          <w:ilvl w:val="0"/>
          <w:numId w:val="12"/>
        </w:numPr>
        <w:spacing w:before="240" w:line="276" w:lineRule="auto"/>
        <w:jc w:val="both"/>
        <w:rPr>
          <w:rFonts w:ascii="Sylfaen" w:hAnsi="Sylfaen" w:cs="Sylfaen"/>
          <w:sz w:val="24"/>
          <w:szCs w:val="24"/>
          <w:lang w:val="ka-GE"/>
        </w:rPr>
      </w:pPr>
      <w:r w:rsidRPr="0080721D">
        <w:rPr>
          <w:rFonts w:ascii="Sylfaen" w:hAnsi="Sylfaen" w:cs="Sylfaen"/>
          <w:sz w:val="24"/>
          <w:szCs w:val="24"/>
          <w:lang w:val="ka-GE"/>
        </w:rPr>
        <w:t xml:space="preserve">„ინფექციის პრევენციისა და კონტროლის ეფექტიანობის აუდიტის“ </w:t>
      </w:r>
      <w:r w:rsidR="0080721D" w:rsidRPr="00446E79">
        <w:rPr>
          <w:rFonts w:ascii="Sylfaen" w:hAnsi="Sylfaen" w:cs="Sylfaen"/>
          <w:sz w:val="24"/>
          <w:szCs w:val="24"/>
          <w:lang w:val="ka-GE"/>
        </w:rPr>
        <w:t>ანგარიშით გაცემული რეკომენდაციების შესრულების  გეგმა-გრაფიკის შემუშავების კოორდინაცია</w:t>
      </w:r>
      <w:r w:rsidR="0080721D">
        <w:rPr>
          <w:rFonts w:ascii="Sylfaen" w:hAnsi="Sylfaen" w:cs="Sylfaen"/>
          <w:sz w:val="24"/>
          <w:szCs w:val="24"/>
          <w:lang w:val="ka-GE"/>
        </w:rPr>
        <w:t>;</w:t>
      </w:r>
    </w:p>
    <w:p w:rsidR="00446E79" w:rsidRPr="0080721D" w:rsidRDefault="0080721D" w:rsidP="006C2CB7">
      <w:pPr>
        <w:pStyle w:val="ListParagraph"/>
        <w:numPr>
          <w:ilvl w:val="0"/>
          <w:numId w:val="12"/>
        </w:numPr>
        <w:spacing w:before="240" w:line="276" w:lineRule="auto"/>
        <w:jc w:val="both"/>
        <w:rPr>
          <w:rFonts w:ascii="Sylfaen" w:hAnsi="Sylfaen" w:cs="Sylfaen"/>
          <w:sz w:val="24"/>
          <w:szCs w:val="24"/>
          <w:lang w:val="ka-GE"/>
        </w:rPr>
      </w:pPr>
      <w:r w:rsidRPr="0080721D">
        <w:rPr>
          <w:rFonts w:ascii="Sylfaen" w:hAnsi="Sylfaen" w:cs="Sylfaen"/>
          <w:sz w:val="24"/>
          <w:szCs w:val="24"/>
          <w:lang w:val="ka-GE"/>
        </w:rPr>
        <w:t>საყოველთაო  ჯანმრთელობის  დაცვის  პროგრამის  გადაუდებელი</w:t>
      </w:r>
      <w:r w:rsidRPr="0080721D">
        <w:rPr>
          <w:rFonts w:ascii="Sylfaen" w:hAnsi="Sylfaen" w:cs="Sylfaen"/>
          <w:sz w:val="24"/>
          <w:szCs w:val="24"/>
          <w:lang w:val="ka-GE"/>
        </w:rPr>
        <w:t xml:space="preserve"> </w:t>
      </w:r>
      <w:r w:rsidRPr="0080721D">
        <w:rPr>
          <w:rFonts w:ascii="Sylfaen" w:hAnsi="Sylfaen" w:cs="Sylfaen"/>
          <w:sz w:val="24"/>
          <w:szCs w:val="24"/>
          <w:lang w:val="ka-GE"/>
        </w:rPr>
        <w:t>სტაციონარული   მომსახურების   კომპონენტის   ფარგლებში</w:t>
      </w:r>
      <w:r w:rsidRPr="0080721D">
        <w:rPr>
          <w:rFonts w:ascii="Sylfaen" w:hAnsi="Sylfaen" w:cs="Sylfaen"/>
          <w:sz w:val="24"/>
          <w:szCs w:val="24"/>
          <w:lang w:val="ka-GE"/>
        </w:rPr>
        <w:t xml:space="preserve"> </w:t>
      </w:r>
      <w:r w:rsidRPr="0080721D">
        <w:rPr>
          <w:rFonts w:ascii="Sylfaen" w:hAnsi="Sylfaen" w:cs="Sylfaen"/>
          <w:sz w:val="24"/>
          <w:szCs w:val="24"/>
          <w:lang w:val="ka-GE"/>
        </w:rPr>
        <w:t>სამედიცინო მომსახურების ანაზღაურების შესაბამისობის აუდიტთან დაკავშირებული საკითხების კოორდინაცია</w:t>
      </w:r>
      <w:r w:rsidR="00921118" w:rsidRPr="0080721D">
        <w:rPr>
          <w:rFonts w:ascii="Sylfaen" w:hAnsi="Sylfaen" w:cs="Sylfaen"/>
          <w:sz w:val="24"/>
          <w:szCs w:val="24"/>
          <w:lang w:val="ka-GE"/>
        </w:rPr>
        <w:t>.</w:t>
      </w:r>
    </w:p>
    <w:p w:rsidR="00446E79" w:rsidRPr="00C5651D" w:rsidRDefault="00446E79" w:rsidP="00446E79">
      <w:pPr>
        <w:pStyle w:val="ListParagraph"/>
        <w:numPr>
          <w:ilvl w:val="0"/>
          <w:numId w:val="10"/>
        </w:numPr>
        <w:spacing w:before="240" w:line="276" w:lineRule="auto"/>
        <w:ind w:left="0" w:right="144" w:firstLine="630"/>
        <w:jc w:val="both"/>
        <w:rPr>
          <w:rFonts w:ascii="Sylfaen" w:hAnsi="Sylfaen" w:cs="Sylfaen"/>
          <w:sz w:val="24"/>
          <w:szCs w:val="24"/>
          <w:lang w:val="ka-GE"/>
        </w:rPr>
      </w:pPr>
      <w:r>
        <w:rPr>
          <w:rFonts w:ascii="Sylfaen" w:hAnsi="Sylfaen" w:cs="Sylfaen"/>
          <w:sz w:val="24"/>
          <w:szCs w:val="24"/>
          <w:lang w:val="ka-GE"/>
        </w:rPr>
        <w:t xml:space="preserve">დეპარტამენტმა </w:t>
      </w:r>
      <w:r w:rsidRPr="00FA26B6">
        <w:rPr>
          <w:rFonts w:ascii="Sylfaen" w:hAnsi="Sylfaen" w:cs="Sylfaen"/>
          <w:sz w:val="24"/>
          <w:szCs w:val="24"/>
          <w:lang w:val="ka-GE"/>
        </w:rPr>
        <w:t xml:space="preserve">განახორციელა </w:t>
      </w:r>
      <w:r w:rsidR="00A117CC">
        <w:rPr>
          <w:rFonts w:ascii="Sylfaen" w:hAnsi="Sylfaen" w:cs="Sylfaen"/>
          <w:sz w:val="24"/>
          <w:szCs w:val="24"/>
          <w:lang w:val="ka-GE"/>
        </w:rPr>
        <w:t xml:space="preserve">საქართველოს ოკუპირებული ტერიტორიებიდან დევნილთა, </w:t>
      </w:r>
      <w:r w:rsidRPr="00FA26B6">
        <w:rPr>
          <w:rFonts w:ascii="Sylfaen" w:hAnsi="Sylfaen" w:cs="Sylfaen"/>
          <w:sz w:val="24"/>
          <w:szCs w:val="24"/>
          <w:lang w:val="ka-GE"/>
        </w:rPr>
        <w:t>შრომის, ჯანმრთელობის</w:t>
      </w:r>
      <w:r w:rsidR="00A117CC">
        <w:rPr>
          <w:rFonts w:ascii="Sylfaen" w:hAnsi="Sylfaen" w:cs="Sylfaen"/>
          <w:sz w:val="24"/>
          <w:szCs w:val="24"/>
          <w:lang w:val="ka-GE"/>
        </w:rPr>
        <w:t>ა</w:t>
      </w:r>
      <w:r w:rsidRPr="00FA26B6">
        <w:rPr>
          <w:rFonts w:ascii="Sylfaen" w:hAnsi="Sylfaen" w:cs="Sylfaen"/>
          <w:sz w:val="24"/>
          <w:szCs w:val="24"/>
          <w:lang w:val="ka-GE"/>
        </w:rPr>
        <w:t xml:space="preserve">  და სოციალურ</w:t>
      </w:r>
      <w:r w:rsidR="00A117CC">
        <w:rPr>
          <w:rFonts w:ascii="Sylfaen" w:hAnsi="Sylfaen" w:cs="Sylfaen"/>
          <w:sz w:val="24"/>
          <w:szCs w:val="24"/>
          <w:lang w:val="ka-GE"/>
        </w:rPr>
        <w:t>ი</w:t>
      </w:r>
      <w:r w:rsidRPr="00FA26B6">
        <w:rPr>
          <w:rFonts w:ascii="Sylfaen" w:hAnsi="Sylfaen" w:cs="Sylfaen"/>
          <w:sz w:val="24"/>
          <w:szCs w:val="24"/>
          <w:lang w:val="ka-GE"/>
        </w:rPr>
        <w:t xml:space="preserve"> </w:t>
      </w:r>
      <w:r w:rsidR="00A117CC" w:rsidRPr="00FA26B6">
        <w:rPr>
          <w:rFonts w:ascii="Sylfaen" w:hAnsi="Sylfaen" w:cs="Sylfaen"/>
          <w:sz w:val="24"/>
          <w:szCs w:val="24"/>
          <w:lang w:val="ka-GE"/>
        </w:rPr>
        <w:t>დაცვის</w:t>
      </w:r>
      <w:r w:rsidR="00A117CC">
        <w:rPr>
          <w:rFonts w:ascii="Sylfaen" w:hAnsi="Sylfaen" w:cs="Sylfaen"/>
          <w:sz w:val="24"/>
          <w:szCs w:val="24"/>
          <w:lang w:val="ka-GE"/>
        </w:rPr>
        <w:t xml:space="preserve"> </w:t>
      </w:r>
      <w:r w:rsidRPr="00FA26B6">
        <w:rPr>
          <w:rFonts w:ascii="Sylfaen" w:hAnsi="Sylfaen" w:cs="Sylfaen"/>
          <w:sz w:val="24"/>
          <w:szCs w:val="24"/>
          <w:lang w:val="ka-GE"/>
        </w:rPr>
        <w:lastRenderedPageBreak/>
        <w:t>სექტორში</w:t>
      </w:r>
      <w:r w:rsidR="00A117CC">
        <w:rPr>
          <w:rFonts w:ascii="Sylfaen" w:hAnsi="Sylfaen" w:cs="Sylfaen"/>
          <w:sz w:val="24"/>
          <w:szCs w:val="24"/>
          <w:lang w:val="ka-GE"/>
        </w:rPr>
        <w:t>,</w:t>
      </w:r>
      <w:r w:rsidRPr="00FA26B6">
        <w:rPr>
          <w:rFonts w:ascii="Sylfaen" w:hAnsi="Sylfaen" w:cs="Sylfaen"/>
          <w:sz w:val="24"/>
          <w:szCs w:val="24"/>
          <w:lang w:val="ka-GE"/>
        </w:rPr>
        <w:t xml:space="preserve"> </w:t>
      </w:r>
      <w:r>
        <w:rPr>
          <w:rFonts w:ascii="Sylfaen" w:hAnsi="Sylfaen" w:cs="Sylfaen"/>
          <w:sz w:val="24"/>
          <w:szCs w:val="24"/>
          <w:lang w:val="ka-GE"/>
        </w:rPr>
        <w:t xml:space="preserve">2019 წლის </w:t>
      </w:r>
      <w:r w:rsidRPr="00FA26B6">
        <w:rPr>
          <w:rFonts w:ascii="Sylfaen" w:hAnsi="Sylfaen" w:cs="Sylfaen"/>
          <w:sz w:val="24"/>
          <w:szCs w:val="24"/>
          <w:lang w:val="ka-GE"/>
        </w:rPr>
        <w:t xml:space="preserve"> ანტიკორუფციული სტრატეგი</w:t>
      </w:r>
      <w:r w:rsidR="00A117CC">
        <w:rPr>
          <w:rFonts w:ascii="Sylfaen" w:hAnsi="Sylfaen" w:cs="Sylfaen"/>
          <w:sz w:val="24"/>
          <w:szCs w:val="24"/>
          <w:lang w:val="ka-GE"/>
        </w:rPr>
        <w:t>ი</w:t>
      </w:r>
      <w:r>
        <w:rPr>
          <w:rFonts w:ascii="Sylfaen" w:hAnsi="Sylfaen" w:cs="Sylfaen"/>
          <w:sz w:val="24"/>
          <w:szCs w:val="24"/>
          <w:lang w:val="ka-GE"/>
        </w:rPr>
        <w:t>ს</w:t>
      </w:r>
      <w:r w:rsidRPr="00FA26B6">
        <w:rPr>
          <w:rFonts w:ascii="Sylfaen" w:hAnsi="Sylfaen" w:cs="Sylfaen"/>
          <w:sz w:val="24"/>
          <w:szCs w:val="24"/>
          <w:lang w:val="ka-GE"/>
        </w:rPr>
        <w:t>ა და სამოქმედო გეგმი</w:t>
      </w:r>
      <w:r>
        <w:rPr>
          <w:rFonts w:ascii="Sylfaen" w:hAnsi="Sylfaen" w:cs="Sylfaen"/>
          <w:sz w:val="24"/>
          <w:szCs w:val="24"/>
          <w:lang w:val="ka-GE"/>
        </w:rPr>
        <w:t xml:space="preserve">ს </w:t>
      </w:r>
      <w:r w:rsidRPr="00FA26B6">
        <w:rPr>
          <w:rFonts w:ascii="Sylfaen" w:hAnsi="Sylfaen" w:cs="Sylfaen"/>
          <w:sz w:val="24"/>
          <w:szCs w:val="24"/>
          <w:lang w:val="ka-GE"/>
        </w:rPr>
        <w:t>მომზადების კოორდინაცია და წარდგენა ანტიკორუფციული საბჭოს სამდივნოში;</w:t>
      </w:r>
    </w:p>
    <w:p w:rsidR="00446E79" w:rsidRDefault="00446E79" w:rsidP="00446E79">
      <w:pPr>
        <w:pStyle w:val="ListParagraph"/>
        <w:spacing w:before="240" w:line="276" w:lineRule="auto"/>
        <w:ind w:left="1260"/>
        <w:jc w:val="both"/>
        <w:rPr>
          <w:rFonts w:ascii="Sylfaen" w:hAnsi="Sylfaen" w:cs="Sylfaen"/>
          <w:sz w:val="24"/>
          <w:szCs w:val="24"/>
          <w:lang w:val="ka-GE"/>
        </w:rPr>
      </w:pPr>
    </w:p>
    <w:p w:rsidR="00C5651D" w:rsidRPr="00C5651D" w:rsidRDefault="000E37F8" w:rsidP="000E37F8">
      <w:pPr>
        <w:pStyle w:val="Heading1"/>
        <w:rPr>
          <w:lang w:val="ka-GE"/>
        </w:rPr>
      </w:pPr>
      <w:bookmarkStart w:id="9" w:name="_Toc510193987"/>
      <w:bookmarkStart w:id="10" w:name="_Toc5801626"/>
      <w:bookmarkStart w:id="11" w:name="_Toc5801719"/>
      <w:r>
        <w:rPr>
          <w:lang w:val="ka-GE"/>
        </w:rPr>
        <w:t xml:space="preserve">3. </w:t>
      </w:r>
      <w:r w:rsidR="00C5651D">
        <w:rPr>
          <w:lang w:val="ka-GE"/>
        </w:rPr>
        <w:t>შიდა აუდიტორული საქმიანობა</w:t>
      </w:r>
      <w:bookmarkEnd w:id="9"/>
      <w:bookmarkEnd w:id="10"/>
      <w:bookmarkEnd w:id="11"/>
    </w:p>
    <w:p w:rsidR="00C5651D" w:rsidRPr="00D45B63" w:rsidRDefault="00C51EDD" w:rsidP="000E37F8">
      <w:pPr>
        <w:pStyle w:val="Heading2"/>
        <w:rPr>
          <w:sz w:val="24"/>
          <w:szCs w:val="24"/>
          <w:lang w:val="ka-GE"/>
        </w:rPr>
      </w:pPr>
      <w:bookmarkStart w:id="12" w:name="_Toc510193988"/>
      <w:bookmarkStart w:id="13" w:name="_Toc5801627"/>
      <w:bookmarkStart w:id="14" w:name="_Toc5801720"/>
      <w:r w:rsidRPr="00D45B63">
        <w:rPr>
          <w:rFonts w:cs="Times New Roman"/>
          <w:color w:val="365F91" w:themeColor="accent1" w:themeShade="BF"/>
          <w:sz w:val="24"/>
          <w:szCs w:val="24"/>
          <w:lang w:val="ka-GE"/>
        </w:rPr>
        <w:t>3.1</w:t>
      </w:r>
      <w:r w:rsidRPr="00D45B63">
        <w:rPr>
          <w:rFonts w:cs="Times New Roman"/>
          <w:color w:val="auto"/>
          <w:sz w:val="24"/>
          <w:szCs w:val="24"/>
          <w:lang w:val="ka-GE"/>
        </w:rPr>
        <w:t xml:space="preserve">. </w:t>
      </w:r>
      <w:r w:rsidR="00C5651D" w:rsidRPr="00D45B63">
        <w:rPr>
          <w:rFonts w:ascii="Sylfaen" w:hAnsi="Sylfaen" w:cs="Sylfaen"/>
          <w:sz w:val="24"/>
          <w:szCs w:val="24"/>
          <w:lang w:val="ka-GE"/>
        </w:rPr>
        <w:t>ჩატარებული</w:t>
      </w:r>
      <w:r w:rsidR="00C5651D" w:rsidRPr="00D45B63">
        <w:rPr>
          <w:sz w:val="24"/>
          <w:szCs w:val="24"/>
          <w:lang w:val="ka-GE"/>
        </w:rPr>
        <w:t xml:space="preserve"> </w:t>
      </w:r>
      <w:r w:rsidR="00C5651D" w:rsidRPr="00D45B63">
        <w:rPr>
          <w:rFonts w:ascii="Sylfaen" w:hAnsi="Sylfaen" w:cs="Sylfaen"/>
          <w:sz w:val="24"/>
          <w:szCs w:val="24"/>
          <w:lang w:val="ka-GE"/>
        </w:rPr>
        <w:t>აუდიტები</w:t>
      </w:r>
      <w:bookmarkEnd w:id="12"/>
      <w:bookmarkEnd w:id="13"/>
      <w:bookmarkEnd w:id="14"/>
    </w:p>
    <w:p w:rsidR="00F3729B" w:rsidRDefault="00F3729B" w:rsidP="00C5651D">
      <w:pPr>
        <w:pStyle w:val="ListParagraph"/>
        <w:spacing w:before="240" w:line="276" w:lineRule="auto"/>
        <w:ind w:left="0" w:firstLine="567"/>
        <w:jc w:val="both"/>
        <w:rPr>
          <w:rFonts w:ascii="Sylfaen" w:hAnsi="Sylfaen" w:cs="Sylfaen"/>
          <w:lang w:val="ka-GE"/>
        </w:rPr>
      </w:pPr>
    </w:p>
    <w:p w:rsidR="00F3729B" w:rsidRDefault="00F3729B" w:rsidP="00C5651D">
      <w:pPr>
        <w:pStyle w:val="ListParagraph"/>
        <w:spacing w:before="240" w:line="276" w:lineRule="auto"/>
        <w:ind w:left="0" w:firstLine="567"/>
        <w:jc w:val="both"/>
        <w:rPr>
          <w:rFonts w:ascii="Sylfaen" w:hAnsi="Sylfaen"/>
          <w:sz w:val="24"/>
          <w:szCs w:val="24"/>
          <w:lang w:val="ka-GE"/>
        </w:rPr>
      </w:pPr>
      <w:r w:rsidRPr="00F3729B">
        <w:rPr>
          <w:rFonts w:ascii="Sylfaen" w:hAnsi="Sylfaen"/>
          <w:sz w:val="24"/>
          <w:szCs w:val="24"/>
          <w:lang w:val="ka-GE"/>
        </w:rPr>
        <w:t xml:space="preserve">დეპარტამენტმა განახორციელა </w:t>
      </w:r>
      <w:r w:rsidR="008C48B3" w:rsidRPr="008C48B3">
        <w:rPr>
          <w:rFonts w:ascii="Sylfaen" w:hAnsi="Sylfaen"/>
          <w:sz w:val="24"/>
          <w:szCs w:val="24"/>
          <w:lang w:val="ka-GE"/>
        </w:rPr>
        <w:t xml:space="preserve">სამინისტროს ცენტრალურ აპარატსა და სამინისტროს სახელმწიფო კონტროლს დაქვემდებარებულ საჯარო სამართლის იურიდიული პირებში, ავტოსატრანსპორტო საშუალებებზე საწვავის ლიმიტების დაშვების სისწორისა და ათვისების მდგომარეობის </w:t>
      </w:r>
      <w:r w:rsidRPr="00F3729B">
        <w:rPr>
          <w:rFonts w:ascii="Sylfaen" w:hAnsi="Sylfaen"/>
          <w:sz w:val="24"/>
          <w:szCs w:val="24"/>
          <w:lang w:val="ka-GE"/>
        </w:rPr>
        <w:t>შესწავლა/შეფასება</w:t>
      </w:r>
      <w:r>
        <w:rPr>
          <w:rFonts w:ascii="Sylfaen" w:hAnsi="Sylfaen"/>
          <w:sz w:val="24"/>
          <w:szCs w:val="24"/>
          <w:lang w:val="ka-GE"/>
        </w:rPr>
        <w:t>.</w:t>
      </w:r>
    </w:p>
    <w:p w:rsidR="008C48B3" w:rsidRPr="008C48B3" w:rsidRDefault="00F3729B" w:rsidP="008C48B3">
      <w:pPr>
        <w:pStyle w:val="ListParagraph"/>
        <w:spacing w:before="240" w:line="276" w:lineRule="auto"/>
        <w:ind w:left="0" w:firstLine="567"/>
        <w:jc w:val="both"/>
        <w:rPr>
          <w:rFonts w:ascii="Sylfaen" w:hAnsi="Sylfaen"/>
          <w:sz w:val="24"/>
          <w:szCs w:val="24"/>
          <w:lang w:val="ka-GE"/>
        </w:rPr>
      </w:pPr>
      <w:r w:rsidRPr="00F3729B">
        <w:rPr>
          <w:rFonts w:ascii="Sylfaen" w:hAnsi="Sylfaen"/>
          <w:sz w:val="24"/>
          <w:szCs w:val="24"/>
          <w:lang w:val="ka-GE"/>
        </w:rPr>
        <w:t xml:space="preserve">შესწავლის საფუძველს წარმოადგენდა </w:t>
      </w:r>
      <w:r w:rsidR="008C48B3" w:rsidRPr="008C48B3">
        <w:rPr>
          <w:rFonts w:ascii="Sylfaen" w:hAnsi="Sylfaen"/>
          <w:sz w:val="24"/>
          <w:szCs w:val="24"/>
          <w:lang w:val="ka-GE"/>
        </w:rPr>
        <w:t>შიდა აუდიტის დეპარტამენტის სამინისტროს ცენტრალურ აპარატსა და სამინისტროს სახელმწიფო კონტროლს დაქვემდებარებულ საჯარო სამართლის იურიდიულ პირებში, ავტოპარკის მართვის სისტემის შეფასების  2018 წლის # ა/1-18-01 ანგარიში.</w:t>
      </w:r>
    </w:p>
    <w:p w:rsidR="00110E65" w:rsidRPr="00C5651D" w:rsidRDefault="00110E65" w:rsidP="00C5651D">
      <w:pPr>
        <w:pStyle w:val="ListParagraph"/>
        <w:spacing w:before="240" w:line="276" w:lineRule="auto"/>
        <w:ind w:left="0" w:firstLine="567"/>
        <w:jc w:val="both"/>
        <w:rPr>
          <w:rFonts w:ascii="Sylfaen" w:hAnsi="Sylfaen"/>
          <w:sz w:val="24"/>
          <w:szCs w:val="24"/>
          <w:lang w:val="ka-GE"/>
        </w:rPr>
      </w:pPr>
    </w:p>
    <w:p w:rsidR="00C51EDD" w:rsidRPr="00D45B63" w:rsidRDefault="00C51EDD" w:rsidP="0021002F">
      <w:pPr>
        <w:pStyle w:val="Heading2"/>
        <w:spacing w:after="240"/>
        <w:rPr>
          <w:sz w:val="24"/>
          <w:szCs w:val="24"/>
          <w:lang w:val="ka-GE"/>
        </w:rPr>
      </w:pPr>
      <w:bookmarkStart w:id="15" w:name="_Toc510193989"/>
      <w:bookmarkStart w:id="16" w:name="_Toc5801628"/>
      <w:bookmarkStart w:id="17" w:name="_Toc5801721"/>
      <w:r w:rsidRPr="00D45B63">
        <w:rPr>
          <w:sz w:val="24"/>
          <w:szCs w:val="24"/>
          <w:lang w:val="ka-GE"/>
        </w:rPr>
        <w:t xml:space="preserve">3.2. </w:t>
      </w:r>
      <w:r w:rsidR="00C5651D" w:rsidRPr="00D45B63">
        <w:rPr>
          <w:rFonts w:ascii="Sylfaen" w:hAnsi="Sylfaen" w:cs="Sylfaen"/>
          <w:sz w:val="24"/>
          <w:szCs w:val="24"/>
          <w:lang w:val="ka-GE"/>
        </w:rPr>
        <w:t>აუდიტის</w:t>
      </w:r>
      <w:r w:rsidR="00C5651D" w:rsidRPr="00D45B63">
        <w:rPr>
          <w:sz w:val="24"/>
          <w:szCs w:val="24"/>
          <w:lang w:val="ka-GE"/>
        </w:rPr>
        <w:t xml:space="preserve"> </w:t>
      </w:r>
      <w:r w:rsidR="00C5651D" w:rsidRPr="00D45B63">
        <w:rPr>
          <w:rFonts w:ascii="Sylfaen" w:hAnsi="Sylfaen" w:cs="Sylfaen"/>
          <w:sz w:val="24"/>
          <w:szCs w:val="24"/>
          <w:lang w:val="ka-GE"/>
        </w:rPr>
        <w:t>მიგნებები</w:t>
      </w:r>
      <w:bookmarkEnd w:id="15"/>
      <w:bookmarkEnd w:id="16"/>
      <w:bookmarkEnd w:id="17"/>
      <w:r w:rsidRPr="00D45B63">
        <w:rPr>
          <w:sz w:val="24"/>
          <w:szCs w:val="24"/>
          <w:lang w:val="ka-GE"/>
        </w:rPr>
        <w:t xml:space="preserve"> </w:t>
      </w:r>
    </w:p>
    <w:p w:rsidR="008C48B3" w:rsidRPr="008C48B3" w:rsidRDefault="008C48B3" w:rsidP="008C48B3">
      <w:pPr>
        <w:pStyle w:val="ListParagraph"/>
        <w:spacing w:before="240" w:line="276" w:lineRule="auto"/>
        <w:ind w:left="0" w:firstLine="567"/>
        <w:jc w:val="both"/>
        <w:rPr>
          <w:rFonts w:ascii="Sylfaen" w:hAnsi="Sylfaen"/>
          <w:sz w:val="24"/>
          <w:szCs w:val="24"/>
          <w:lang w:val="ka-GE"/>
        </w:rPr>
      </w:pPr>
      <w:r>
        <w:rPr>
          <w:rFonts w:ascii="Sylfaen" w:hAnsi="Sylfaen"/>
          <w:sz w:val="24"/>
          <w:szCs w:val="24"/>
          <w:lang w:val="ka-GE"/>
        </w:rPr>
        <w:t xml:space="preserve">1. </w:t>
      </w:r>
      <w:r w:rsidRPr="008C48B3">
        <w:rPr>
          <w:rFonts w:ascii="Sylfaen" w:hAnsi="Sylfaen"/>
          <w:sz w:val="24"/>
          <w:szCs w:val="24"/>
          <w:lang w:val="ka-GE"/>
        </w:rPr>
        <w:t>საწვავის შესასყიდი მოცულობის განსაზღვრაში, მნიშვნელოვან ფუნქციას ასრულებს, ავტოსატრანსპორტო საშუალებებისთვის დადგენილი საწვავის თვის ლიმიტები. საწვავის თვის დადგენილი  ლიმიტების  ფაქტობრივ, ისტორიულად არსებულ ხარჯებთან მეტობის შემთხვევაში, ვღებულობთ ჭარბი რაოდენობით საწვავის მოთხოვნას და ის, წლის ფაქტობრივ მოთხოვნასთან მნიშვნელოვან ცდომილებაში შეიძლება აღმოჩნდეს. ასე, მაგალითად:  2017 - 2018 წლებში, ცენტრალური აპარატის მიერ მოთხოვნილი იყო 16 000 ლიტრი დიზელისა და 70 000 ლიტრი ბენზინის საწვავი. 2017 წლის განმავლობაში, ფაქტობრივი მოწოდება იყო 9 282 ლიტრი  დიზელისა და 52 370 ლიტრი ბენზინის საწვავი. შედეგად 2017 წელს ჭარბად იყო მოთხოვნილი 6 718 ლიტრი - 41,99% დიზელი და 17 630 ლიტრი - 25,18% ბენზინი. 2018 წელს ფაქტობრივი მოწოდება იყო 60 090 ლიტრი ბენზინისა და 3 720 ლიტრი დიზელის საწვავი. შედგად, 2018 წელს ჭარბად იყო მოთხოვნილი 9 010 ლიტრი - 12,87% ბენზინისა და 12 280 ლიტრი - 76,75% დიზელის საწვავი.</w:t>
      </w:r>
    </w:p>
    <w:p w:rsidR="008C48B3" w:rsidRPr="008C48B3" w:rsidRDefault="008C48B3" w:rsidP="008C48B3">
      <w:pPr>
        <w:pStyle w:val="ListParagraph"/>
        <w:spacing w:before="240" w:line="276" w:lineRule="auto"/>
        <w:ind w:left="0" w:firstLine="567"/>
        <w:jc w:val="both"/>
        <w:rPr>
          <w:rFonts w:ascii="Sylfaen" w:hAnsi="Sylfaen"/>
          <w:sz w:val="24"/>
          <w:szCs w:val="24"/>
          <w:lang w:val="ka-GE"/>
        </w:rPr>
      </w:pPr>
      <w:r w:rsidRPr="008C48B3">
        <w:rPr>
          <w:rFonts w:ascii="Sylfaen" w:hAnsi="Sylfaen"/>
          <w:sz w:val="24"/>
          <w:szCs w:val="24"/>
          <w:lang w:val="ka-GE"/>
        </w:rPr>
        <w:lastRenderedPageBreak/>
        <w:t xml:space="preserve">ზოგადად, შესყიდვების პროცესების განხორციელების დროს, სახელმწიფო ხაზინის მხრიდან ხდება, საჭირო (განსაზღვრული) რაოდენობით საქონლის ღირებულების თანხის  „ვალდებულებად“ აღება, რაც გულისხმობს, რომ სხვა დანიშნულებით, ამ ვალდებულებით ნაკლები ასიგნების ხარჯვა არის შესაძლებელი. რაც ნიშნავს, რომ სხვა დანიშნულებებისათვის განსაზღვრული ასიგნებები შემცირებულია ჭარბად მოთხოვნილი და, შესაბამისად, მიუღებელი საქონლის ღირებულებით. </w:t>
      </w:r>
    </w:p>
    <w:p w:rsidR="008C48B3" w:rsidRPr="008C48B3" w:rsidRDefault="008C48B3" w:rsidP="008C48B3">
      <w:pPr>
        <w:pStyle w:val="ListParagraph"/>
        <w:spacing w:before="240" w:line="276" w:lineRule="auto"/>
        <w:ind w:left="0" w:firstLine="567"/>
        <w:jc w:val="both"/>
        <w:rPr>
          <w:rFonts w:ascii="Sylfaen" w:hAnsi="Sylfaen"/>
          <w:sz w:val="24"/>
          <w:szCs w:val="24"/>
          <w:lang w:val="ka-GE"/>
        </w:rPr>
      </w:pPr>
      <w:r w:rsidRPr="008C48B3">
        <w:rPr>
          <w:rFonts w:ascii="Sylfaen" w:hAnsi="Sylfaen"/>
          <w:sz w:val="24"/>
          <w:szCs w:val="24"/>
          <w:lang w:val="ka-GE"/>
        </w:rPr>
        <w:t xml:space="preserve">შედეგად, (1) ზედმეტად მოთხოვნილი საქონლის ფაქტობრივი მიღებით, ან (2) ზედმეტი საქონლის ღირებულების თანხის  ვალდებულებად აღების დროს, პირველ შემთხვევაში ფინანსური რესურსები არ არის მიმართული მიმდინარე საჭიროების დასაკმაყოფილებლად, ხოლო მეორე შემთხვევაში, შეზღუდულია მათი გამოყენება სხვა დანიშნულებით. ორივე შემთხვევას, თუნდაც ცალ-ცალკე აღებულს, მივყავართ ფინანსური რესურესების არაეფექტურ გამოყენებამდე. საწვავის შემთხვევაში, ადგილი აქვს ანგარიშსწორებას ფაქტობრივად გამოყენებული რაოდენობის მიხედვით, რაც გამორიცხავს პირველს, თუმცა მეორე შემთხვევაში საბიუჯეტო წლის ბოლომდე ზღუდავს ჭარბი საქონლის ღირებულების თანხის  გამოყენებას. </w:t>
      </w:r>
    </w:p>
    <w:p w:rsidR="008C48B3" w:rsidRPr="008C48B3" w:rsidRDefault="008C48B3" w:rsidP="008C48B3">
      <w:pPr>
        <w:spacing w:before="240" w:line="276" w:lineRule="auto"/>
        <w:ind w:firstLine="567"/>
        <w:jc w:val="both"/>
        <w:rPr>
          <w:rFonts w:ascii="Sylfaen" w:hAnsi="Sylfaen"/>
          <w:sz w:val="24"/>
          <w:szCs w:val="24"/>
          <w:lang w:val="ka-GE"/>
        </w:rPr>
      </w:pPr>
      <w:r w:rsidRPr="008C48B3">
        <w:rPr>
          <w:rFonts w:ascii="Sylfaen" w:hAnsi="Sylfaen" w:cs="Sylfaen"/>
          <w:sz w:val="24"/>
          <w:szCs w:val="24"/>
          <w:lang w:val="ka-GE"/>
        </w:rPr>
        <w:t>2.</w:t>
      </w:r>
      <w:r>
        <w:rPr>
          <w:rFonts w:ascii="Sylfaen" w:hAnsi="Sylfaen" w:cs="Sylfaen"/>
          <w:sz w:val="24"/>
          <w:szCs w:val="24"/>
          <w:lang w:val="ka-GE"/>
        </w:rPr>
        <w:t xml:space="preserve"> </w:t>
      </w:r>
      <w:r w:rsidRPr="008C48B3">
        <w:rPr>
          <w:rFonts w:ascii="Sylfaen" w:hAnsi="Sylfaen" w:cs="Sylfaen"/>
          <w:sz w:val="24"/>
          <w:szCs w:val="24"/>
          <w:lang w:val="ka-GE"/>
        </w:rPr>
        <w:t>ადგილი</w:t>
      </w:r>
      <w:r w:rsidRPr="008C48B3">
        <w:rPr>
          <w:rFonts w:ascii="Sylfaen" w:hAnsi="Sylfaen"/>
          <w:sz w:val="24"/>
          <w:szCs w:val="24"/>
          <w:lang w:val="ka-GE"/>
        </w:rPr>
        <w:t xml:space="preserve"> აქვს სამინისტროს სისტემის ერთეულების სხვადასხვა ავტოსატრანსპორტო საშუალებებზე,  საწვავის თვის დადგენილი ლიმიტების, ერთი მხრივ, საშუალოდ 13,16 -დან  42,46%-მდე აუთვისებლობას, მეორე მხრივ, ლიმიტის ზევით საწვავის დამატებას და ფაქტობრივი ხარჯის საშუალოდ 5,45 – დან 30,53 %-მდე ოდენობით გაზრდას. </w:t>
      </w:r>
    </w:p>
    <w:p w:rsidR="008C48B3" w:rsidRPr="008C48B3" w:rsidRDefault="008C48B3" w:rsidP="008C48B3">
      <w:pPr>
        <w:pStyle w:val="ListParagraph"/>
        <w:spacing w:before="240" w:line="276" w:lineRule="auto"/>
        <w:ind w:left="0" w:firstLine="567"/>
        <w:jc w:val="both"/>
        <w:rPr>
          <w:rFonts w:ascii="Sylfaen" w:hAnsi="Sylfaen"/>
          <w:sz w:val="24"/>
          <w:szCs w:val="24"/>
          <w:lang w:val="ka-GE"/>
        </w:rPr>
      </w:pPr>
      <w:r w:rsidRPr="008C48B3">
        <w:rPr>
          <w:rFonts w:ascii="Sylfaen" w:hAnsi="Sylfaen"/>
          <w:sz w:val="24"/>
          <w:szCs w:val="24"/>
          <w:lang w:val="ka-GE"/>
        </w:rPr>
        <w:t xml:space="preserve">ლიმიტზე მაღლა საწვავის დამატება და ფაქტობრივი ხარჯის ზრდა, ავტოპარკზე პასუხისმგებელი პირების მხრიდან, მიჩნეულია საწვავის არადანიშნულებით გამოყენების შესაძლო რისკის ერთ-ერთ კონტროლის/მართვის მექანიზმად. თუმცა, ხარჯსარგებლიანობის ანალიზის გარეშე, როდესაც არსებობს აღნიშნული რისკის კონტროლის სხვა მექანიზმები (მაგალითად: ელექტრონული GPS-სისტემა, ავტოსატრანსპორტო საშუალების გასვლა-მოსვლის აღრიცხვა დროში), ხოლო მოქმედი კონტროლის/მართვის მექანიზმის უკან დგას თითოეული ბრძანების გამოცემა-აღსრულებისათვის დახარჯული დრო, რესურსები, ადამიანური ფაქტორი და სხვა,  რაიმე დადებითის ან უარყოფითის თქმა არის შეუძლებელი. ამასთან, გასათვალისწინებელია, რომ მოქმედი (ჩათვლილი) კონტროლის მექანიზმი არ ფარავს საწვავის არადანიშნულებით გამოყენების რისკს, ის წარმოადგენს, მხოლოდ, საწვავის გაცემის კონტროლის მექანიზმს. </w:t>
      </w:r>
    </w:p>
    <w:p w:rsidR="00C51EDD" w:rsidRPr="00D45B63" w:rsidRDefault="00971FD2" w:rsidP="0021002F">
      <w:pPr>
        <w:pStyle w:val="Heading2"/>
        <w:spacing w:after="240"/>
        <w:rPr>
          <w:sz w:val="24"/>
          <w:szCs w:val="24"/>
          <w:lang w:val="ka-GE"/>
        </w:rPr>
      </w:pPr>
      <w:bookmarkStart w:id="18" w:name="_Toc510193990"/>
      <w:bookmarkStart w:id="19" w:name="_Toc5801629"/>
      <w:bookmarkStart w:id="20" w:name="_Toc5801722"/>
      <w:bookmarkStart w:id="21" w:name="_GoBack"/>
      <w:bookmarkEnd w:id="21"/>
      <w:r w:rsidRPr="00D45B63">
        <w:rPr>
          <w:sz w:val="24"/>
          <w:szCs w:val="24"/>
          <w:lang w:val="ka-GE"/>
        </w:rPr>
        <w:lastRenderedPageBreak/>
        <w:t xml:space="preserve">3.3. </w:t>
      </w:r>
      <w:r w:rsidR="00C5651D" w:rsidRPr="00D45B63">
        <w:rPr>
          <w:rFonts w:ascii="Sylfaen" w:hAnsi="Sylfaen" w:cs="Sylfaen"/>
          <w:sz w:val="24"/>
          <w:szCs w:val="24"/>
          <w:lang w:val="ka-GE"/>
        </w:rPr>
        <w:t>აუდიტის</w:t>
      </w:r>
      <w:r w:rsidR="00C5651D" w:rsidRPr="00D45B63">
        <w:rPr>
          <w:sz w:val="24"/>
          <w:szCs w:val="24"/>
          <w:lang w:val="ka-GE"/>
        </w:rPr>
        <w:t xml:space="preserve"> </w:t>
      </w:r>
      <w:r w:rsidR="00C5651D" w:rsidRPr="00D45B63">
        <w:rPr>
          <w:rFonts w:ascii="Sylfaen" w:hAnsi="Sylfaen" w:cs="Sylfaen"/>
          <w:sz w:val="24"/>
          <w:szCs w:val="24"/>
          <w:lang w:val="ka-GE"/>
        </w:rPr>
        <w:t>შედეგად</w:t>
      </w:r>
      <w:r w:rsidR="00C5651D" w:rsidRPr="00D45B63">
        <w:rPr>
          <w:sz w:val="24"/>
          <w:szCs w:val="24"/>
          <w:lang w:val="ka-GE"/>
        </w:rPr>
        <w:t xml:space="preserve"> </w:t>
      </w:r>
      <w:r w:rsidRPr="00D45B63">
        <w:rPr>
          <w:rFonts w:ascii="Sylfaen" w:hAnsi="Sylfaen" w:cs="Sylfaen"/>
          <w:sz w:val="24"/>
          <w:szCs w:val="24"/>
          <w:lang w:val="ka-GE"/>
        </w:rPr>
        <w:t>გაცემული</w:t>
      </w:r>
      <w:r w:rsidRPr="00D45B63">
        <w:rPr>
          <w:sz w:val="24"/>
          <w:szCs w:val="24"/>
          <w:lang w:val="ka-GE"/>
        </w:rPr>
        <w:t xml:space="preserve"> </w:t>
      </w:r>
      <w:r w:rsidRPr="00D45B63">
        <w:rPr>
          <w:rFonts w:ascii="Sylfaen" w:hAnsi="Sylfaen" w:cs="Sylfaen"/>
          <w:sz w:val="24"/>
          <w:szCs w:val="24"/>
          <w:lang w:val="ka-GE"/>
        </w:rPr>
        <w:t>მნიშვნელოვანი</w:t>
      </w:r>
      <w:r w:rsidRPr="00D45B63">
        <w:rPr>
          <w:sz w:val="24"/>
          <w:szCs w:val="24"/>
          <w:lang w:val="ka-GE"/>
        </w:rPr>
        <w:t xml:space="preserve"> </w:t>
      </w:r>
      <w:r w:rsidRPr="00D45B63">
        <w:rPr>
          <w:rFonts w:ascii="Sylfaen" w:hAnsi="Sylfaen" w:cs="Sylfaen"/>
          <w:sz w:val="24"/>
          <w:szCs w:val="24"/>
          <w:lang w:val="ka-GE"/>
        </w:rPr>
        <w:t>რეკომენდაციები</w:t>
      </w:r>
      <w:bookmarkEnd w:id="18"/>
      <w:bookmarkEnd w:id="19"/>
      <w:bookmarkEnd w:id="20"/>
    </w:p>
    <w:p w:rsidR="008C48B3" w:rsidRPr="008C48B3" w:rsidRDefault="008C48B3" w:rsidP="008C48B3">
      <w:pPr>
        <w:spacing w:before="240" w:line="276" w:lineRule="auto"/>
        <w:ind w:firstLine="567"/>
        <w:jc w:val="both"/>
        <w:rPr>
          <w:rFonts w:ascii="Sylfaen" w:hAnsi="Sylfaen" w:cs="Sylfaen"/>
          <w:sz w:val="24"/>
          <w:szCs w:val="24"/>
          <w:lang w:val="ka-GE"/>
        </w:rPr>
      </w:pPr>
      <w:bookmarkStart w:id="22" w:name="_Toc510193991"/>
      <w:bookmarkStart w:id="23" w:name="_Toc5801630"/>
      <w:bookmarkStart w:id="24" w:name="_Toc5801723"/>
      <w:r w:rsidRPr="008C48B3">
        <w:rPr>
          <w:rFonts w:ascii="Sylfaen" w:hAnsi="Sylfaen" w:cs="Sylfaen"/>
          <w:sz w:val="24"/>
          <w:szCs w:val="24"/>
          <w:lang w:val="ka-GE"/>
        </w:rPr>
        <w:t>1. საწვავის შესყიდვები დაიგეგმოს ავტოსატრანსპორტო საშუალებებზე საწვავის თვის ლიმიტის კორექტირების/დაზუსტების შემდეგ, სადაც  გათვალისწინებული იქნება, მხოლოდ და მხოლოდ, სათანადო მსჯელობის შედეგად დადგენილი და შესაბამისად ფორმალიზებული  ბუფერული მარაგი. ამასთან, წლის განმავლობაში საწვავის დეფიციტის წარმოქმნის შემთხვევაში (მაგალითად, ფორს-მაჟორული მდგომარეობა), კონსოლიდირებული ტენდერით დადგენილ მიმწოდებელთან დაიდოს შეთანხმება დამატებითი საწვავის შესყიდვის შესახებ, რაც დაშვებულია კიდეც კონსოლიდირებული ტენდერის პირობებით.</w:t>
      </w:r>
    </w:p>
    <w:p w:rsidR="008C48B3" w:rsidRPr="008C48B3" w:rsidRDefault="008C48B3" w:rsidP="008C48B3">
      <w:pPr>
        <w:spacing w:before="240" w:line="276" w:lineRule="auto"/>
        <w:ind w:firstLine="567"/>
        <w:jc w:val="both"/>
        <w:rPr>
          <w:rFonts w:ascii="Sylfaen" w:hAnsi="Sylfaen" w:cs="Sylfaen"/>
          <w:sz w:val="24"/>
          <w:szCs w:val="24"/>
          <w:lang w:val="ka-GE"/>
        </w:rPr>
      </w:pPr>
      <w:r w:rsidRPr="008C48B3">
        <w:rPr>
          <w:rFonts w:ascii="Sylfaen" w:hAnsi="Sylfaen" w:cs="Sylfaen"/>
          <w:sz w:val="24"/>
          <w:szCs w:val="24"/>
          <w:lang w:val="ka-GE"/>
        </w:rPr>
        <w:t xml:space="preserve">2. დადგენილი ლიმიტების აუთვისებლობასთან დაკავშირებით, აუდიტის ჯგუფი გამოთქვამს მოსაზრებას, რომ 12 თვიდან 8 თვის განმავლობაში, საწვავის ლიმიტის 85%-ზე ნაკლები ათვისების მქონე ავტოსატრანსპორტო საშუალებებზე, საწვავის თვის ლიმიტის ოდენობა უნდა დაკორექტირდეს/დაზუსტდეს.   </w:t>
      </w:r>
    </w:p>
    <w:p w:rsidR="008C48B3" w:rsidRPr="008C48B3" w:rsidRDefault="008C48B3" w:rsidP="008C48B3">
      <w:pPr>
        <w:spacing w:before="240" w:line="276" w:lineRule="auto"/>
        <w:ind w:firstLine="567"/>
        <w:jc w:val="both"/>
        <w:rPr>
          <w:rFonts w:ascii="Sylfaen" w:hAnsi="Sylfaen" w:cs="Sylfaen"/>
          <w:sz w:val="24"/>
          <w:szCs w:val="24"/>
          <w:lang w:val="ka-GE"/>
        </w:rPr>
      </w:pPr>
      <w:r w:rsidRPr="008C48B3">
        <w:rPr>
          <w:rFonts w:ascii="Sylfaen" w:hAnsi="Sylfaen" w:cs="Sylfaen"/>
          <w:sz w:val="24"/>
          <w:szCs w:val="24"/>
          <w:lang w:val="ka-GE"/>
        </w:rPr>
        <w:t>განპიროვნებული თუ სამორიგეო დანიშნულების ავტოსატრანსპორტო საშუალებები, მეტწილად გადაადგილდებიან ერთიდაიმავე მარშრუტით (მაგალითად, ავტოსატრანსპორტო საშუალების მოსარგებლე პირის სამუშაო ადგილიდან საცხოვრებელ მისამართამდე და უკან), ასევე, ადგილი აქვს სხვა მიმართულებით (შეხვედრები, სამსახურებრივი სხვა საჭიროებები) გადაადგილებას. შესაბამისად, საწვავის ლიმიტის საჭირო რაოდენობასთან მიახლოებული (85%-ზე მეტი) რაოდენობით განსაზღვრა შესაძლებელია მოხდეს შემდეგი ფორმულის გამოყენებით:</w:t>
      </w:r>
    </w:p>
    <w:p w:rsidR="008C48B3" w:rsidRPr="008C48B3" w:rsidRDefault="008C48B3" w:rsidP="008C48B3">
      <w:pPr>
        <w:spacing w:before="240" w:line="276" w:lineRule="auto"/>
        <w:ind w:firstLine="567"/>
        <w:jc w:val="both"/>
        <w:rPr>
          <w:rFonts w:ascii="Sylfaen" w:hAnsi="Sylfaen" w:cs="Sylfaen"/>
          <w:sz w:val="24"/>
          <w:szCs w:val="24"/>
          <w:lang w:val="ka-GE"/>
        </w:rPr>
      </w:pPr>
      <w:r w:rsidRPr="008C48B3">
        <w:rPr>
          <w:rFonts w:ascii="Sylfaen" w:hAnsi="Sylfaen" w:cs="Sylfaen"/>
          <w:sz w:val="24"/>
          <w:szCs w:val="24"/>
          <w:lang w:val="ka-GE"/>
        </w:rPr>
        <mc:AlternateContent>
          <mc:Choice Requires="wps">
            <w:drawing>
              <wp:anchor distT="0" distB="0" distL="114300" distR="114300" simplePos="0" relativeHeight="251665408" behindDoc="0" locked="0" layoutInCell="1" allowOverlap="1" wp14:anchorId="502B5291" wp14:editId="290B65A2">
                <wp:simplePos x="0" y="0"/>
                <wp:positionH relativeFrom="column">
                  <wp:posOffset>0</wp:posOffset>
                </wp:positionH>
                <wp:positionV relativeFrom="paragraph">
                  <wp:posOffset>165707</wp:posOffset>
                </wp:positionV>
                <wp:extent cx="5971071" cy="485775"/>
                <wp:effectExtent l="0" t="0" r="10795" b="28575"/>
                <wp:wrapNone/>
                <wp:docPr id="10" name="Rounded Rectangle 10"/>
                <wp:cNvGraphicFramePr/>
                <a:graphic xmlns:a="http://schemas.openxmlformats.org/drawingml/2006/main">
                  <a:graphicData uri="http://schemas.microsoft.com/office/word/2010/wordprocessingShape">
                    <wps:wsp>
                      <wps:cNvSpPr/>
                      <wps:spPr>
                        <a:xfrm>
                          <a:off x="0" y="0"/>
                          <a:ext cx="5971071" cy="485775"/>
                        </a:xfrm>
                        <a:prstGeom prst="roundRect">
                          <a:avLst/>
                        </a:prstGeom>
                        <a:solidFill>
                          <a:sysClr val="window" lastClr="FFFFFF"/>
                        </a:solidFill>
                        <a:ln w="25400" cap="flat" cmpd="sng" algn="ctr">
                          <a:solidFill>
                            <a:srgbClr val="4BACC6"/>
                          </a:solidFill>
                          <a:prstDash val="solid"/>
                        </a:ln>
                        <a:effectLst/>
                      </wps:spPr>
                      <wps:txbx>
                        <w:txbxContent>
                          <w:p w:rsidR="008C48B3" w:rsidRPr="00634BE0" w:rsidRDefault="008C48B3" w:rsidP="008C48B3">
                            <w:pPr>
                              <w:jc w:val="center"/>
                              <w:rPr>
                                <w:rFonts w:ascii="Sylfaen" w:hAnsi="Sylfaen"/>
                                <w:b/>
                                <w:lang w:val="ka-GE"/>
                              </w:rPr>
                            </w:pPr>
                            <w:r>
                              <w:rPr>
                                <w:rFonts w:ascii="Sylfaen" w:hAnsi="Sylfaen"/>
                                <w:b/>
                                <w:sz w:val="28"/>
                                <w:szCs w:val="28"/>
                                <w:lang w:val="ka-GE"/>
                              </w:rPr>
                              <w:t>(</w:t>
                            </w:r>
                            <w:r>
                              <w:rPr>
                                <w:b/>
                                <w:sz w:val="28"/>
                                <w:szCs w:val="28"/>
                              </w:rPr>
                              <w:t xml:space="preserve">0,01 </w:t>
                            </w:r>
                            <w:r w:rsidRPr="00634BE0">
                              <w:rPr>
                                <w:b/>
                                <w:sz w:val="28"/>
                                <w:szCs w:val="28"/>
                              </w:rPr>
                              <w:t>× Q</w:t>
                            </w:r>
                            <w:r>
                              <w:rPr>
                                <w:rFonts w:ascii="Sylfaen" w:hAnsi="Sylfaen"/>
                                <w:b/>
                                <w:sz w:val="28"/>
                                <w:szCs w:val="28"/>
                                <w:lang w:val="ka-GE"/>
                              </w:rPr>
                              <w:t>)</w:t>
                            </w:r>
                            <w:r w:rsidRPr="00634BE0">
                              <w:rPr>
                                <w:b/>
                                <w:sz w:val="28"/>
                                <w:szCs w:val="28"/>
                              </w:rPr>
                              <w:t xml:space="preserve"> × A</w:t>
                            </w:r>
                            <w:r>
                              <w:rPr>
                                <w:b/>
                                <w:sz w:val="28"/>
                                <w:szCs w:val="28"/>
                              </w:rPr>
                              <w:t xml:space="preserve"> </w:t>
                            </w:r>
                            <w:r w:rsidRPr="00634BE0">
                              <w:rPr>
                                <w:b/>
                                <w:sz w:val="28"/>
                                <w:szCs w:val="28"/>
                              </w:rPr>
                              <w:t>×</w:t>
                            </w:r>
                            <w:r>
                              <w:rPr>
                                <w:b/>
                                <w:sz w:val="28"/>
                                <w:szCs w:val="28"/>
                              </w:rPr>
                              <w:t xml:space="preserve"> D </w:t>
                            </w:r>
                            <w:r w:rsidRPr="00634BE0">
                              <w:rPr>
                                <w:b/>
                                <w:sz w:val="28"/>
                                <w:szCs w:val="28"/>
                              </w:rPr>
                              <w:t>×</w:t>
                            </w:r>
                            <w:r>
                              <w:rPr>
                                <w:b/>
                                <w:sz w:val="28"/>
                                <w:szCs w:val="28"/>
                              </w:rPr>
                              <w:t xml:space="preserve"> </w:t>
                            </w:r>
                            <w:r>
                              <w:rPr>
                                <w:rFonts w:ascii="Sylfaen" w:hAnsi="Sylfaen"/>
                                <w:b/>
                                <w:sz w:val="28"/>
                                <w:szCs w:val="28"/>
                                <w:lang w:val="ka-GE"/>
                              </w:rPr>
                              <w:t>(</w:t>
                            </w:r>
                            <w:r>
                              <w:rPr>
                                <w:b/>
                                <w:sz w:val="28"/>
                                <w:szCs w:val="28"/>
                              </w:rPr>
                              <w:t>1</w:t>
                            </w:r>
                            <w:r>
                              <w:rPr>
                                <w:rFonts w:ascii="Sylfaen" w:hAnsi="Sylfaen"/>
                                <w:b/>
                                <w:sz w:val="28"/>
                                <w:szCs w:val="28"/>
                                <w:lang w:val="ka-GE"/>
                              </w:rPr>
                              <w:t>+</w:t>
                            </w:r>
                            <w:r w:rsidRPr="00634BE0">
                              <w:rPr>
                                <w:b/>
                                <w:sz w:val="28"/>
                                <w:szCs w:val="28"/>
                              </w:rPr>
                              <w:t>k</w:t>
                            </w:r>
                            <w:r>
                              <w:rPr>
                                <w:rFonts w:ascii="Sylfaen" w:hAnsi="Sylfaen"/>
                                <w:b/>
                                <w:sz w:val="28"/>
                                <w:szCs w:val="28"/>
                                <w:lang w:val="ka-GE"/>
                              </w:rPr>
                              <w:t>)</w:t>
                            </w:r>
                            <w:r w:rsidRPr="00634BE0">
                              <w:rPr>
                                <w:rFonts w:ascii="Sylfaen" w:hAnsi="Sylfaen"/>
                                <w:b/>
                                <w:lang w:val="ka-GE"/>
                              </w:rPr>
                              <w:t xml:space="preserve"> </w:t>
                            </w:r>
                            <w:r w:rsidRPr="00634BE0">
                              <w:rPr>
                                <w:rFonts w:ascii="Sylfaen" w:hAnsi="Sylfaen"/>
                                <w:b/>
                                <w:sz w:val="28"/>
                                <w:szCs w:val="28"/>
                              </w:rPr>
                              <w:t xml:space="preserve">= V </w:t>
                            </w:r>
                            <w:r w:rsidRPr="00634BE0">
                              <w:rPr>
                                <w:rFonts w:ascii="Sylfaen" w:hAnsi="Sylfaen"/>
                                <w:b/>
                                <w:sz w:val="20"/>
                                <w:szCs w:val="20"/>
                                <w:lang w:val="ka-GE"/>
                              </w:rPr>
                              <w:t>სადაც:</w:t>
                            </w:r>
                          </w:p>
                          <w:p w:rsidR="008C48B3" w:rsidRDefault="008C48B3" w:rsidP="008C48B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2B5291" id="Rounded Rectangle 10" o:spid="_x0000_s1055" style="position:absolute;left:0;text-align:left;margin-left:0;margin-top:13.05pt;width:470.15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" fillcolor="window" strokecolor="#4bacc6" strokeweight="2pt">
                <v:textbox>
                  <w:txbxContent>
                    <w:p w:rsidR="008C48B3" w:rsidRPr="00634BE0" w:rsidRDefault="008C48B3" w:rsidP="008C48B3">
                      <w:pPr>
                        <w:jc w:val="center"/>
                        <w:rPr>
                          <w:rFonts w:ascii="Sylfaen" w:hAnsi="Sylfaen"/>
                          <w:b/>
                          <w:lang w:val="ka-GE"/>
                        </w:rPr>
                      </w:pPr>
                      <w:r>
                        <w:rPr>
                          <w:rFonts w:ascii="Sylfaen" w:hAnsi="Sylfaen"/>
                          <w:b/>
                          <w:sz w:val="28"/>
                          <w:szCs w:val="28"/>
                          <w:lang w:val="ka-GE"/>
                        </w:rPr>
                        <w:t>(</w:t>
                      </w:r>
                      <w:r>
                        <w:rPr>
                          <w:b/>
                          <w:sz w:val="28"/>
                          <w:szCs w:val="28"/>
                        </w:rPr>
                        <w:t xml:space="preserve">0,01 </w:t>
                      </w:r>
                      <w:r w:rsidRPr="00634BE0">
                        <w:rPr>
                          <w:b/>
                          <w:sz w:val="28"/>
                          <w:szCs w:val="28"/>
                        </w:rPr>
                        <w:t>× Q</w:t>
                      </w:r>
                      <w:r>
                        <w:rPr>
                          <w:rFonts w:ascii="Sylfaen" w:hAnsi="Sylfaen"/>
                          <w:b/>
                          <w:sz w:val="28"/>
                          <w:szCs w:val="28"/>
                          <w:lang w:val="ka-GE"/>
                        </w:rPr>
                        <w:t>)</w:t>
                      </w:r>
                      <w:r w:rsidRPr="00634BE0">
                        <w:rPr>
                          <w:b/>
                          <w:sz w:val="28"/>
                          <w:szCs w:val="28"/>
                        </w:rPr>
                        <w:t xml:space="preserve"> × A</w:t>
                      </w:r>
                      <w:r>
                        <w:rPr>
                          <w:b/>
                          <w:sz w:val="28"/>
                          <w:szCs w:val="28"/>
                        </w:rPr>
                        <w:t xml:space="preserve"> </w:t>
                      </w:r>
                      <w:r w:rsidRPr="00634BE0">
                        <w:rPr>
                          <w:b/>
                          <w:sz w:val="28"/>
                          <w:szCs w:val="28"/>
                        </w:rPr>
                        <w:t>×</w:t>
                      </w:r>
                      <w:r>
                        <w:rPr>
                          <w:b/>
                          <w:sz w:val="28"/>
                          <w:szCs w:val="28"/>
                        </w:rPr>
                        <w:t xml:space="preserve"> D </w:t>
                      </w:r>
                      <w:r w:rsidRPr="00634BE0">
                        <w:rPr>
                          <w:b/>
                          <w:sz w:val="28"/>
                          <w:szCs w:val="28"/>
                        </w:rPr>
                        <w:t>×</w:t>
                      </w:r>
                      <w:r>
                        <w:rPr>
                          <w:b/>
                          <w:sz w:val="28"/>
                          <w:szCs w:val="28"/>
                        </w:rPr>
                        <w:t xml:space="preserve"> </w:t>
                      </w:r>
                      <w:r>
                        <w:rPr>
                          <w:rFonts w:ascii="Sylfaen" w:hAnsi="Sylfaen"/>
                          <w:b/>
                          <w:sz w:val="28"/>
                          <w:szCs w:val="28"/>
                          <w:lang w:val="ka-GE"/>
                        </w:rPr>
                        <w:t>(</w:t>
                      </w:r>
                      <w:r>
                        <w:rPr>
                          <w:b/>
                          <w:sz w:val="28"/>
                          <w:szCs w:val="28"/>
                        </w:rPr>
                        <w:t>1</w:t>
                      </w:r>
                      <w:r>
                        <w:rPr>
                          <w:rFonts w:ascii="Sylfaen" w:hAnsi="Sylfaen"/>
                          <w:b/>
                          <w:sz w:val="28"/>
                          <w:szCs w:val="28"/>
                          <w:lang w:val="ka-GE"/>
                        </w:rPr>
                        <w:t>+</w:t>
                      </w:r>
                      <w:r w:rsidRPr="00634BE0">
                        <w:rPr>
                          <w:b/>
                          <w:sz w:val="28"/>
                          <w:szCs w:val="28"/>
                        </w:rPr>
                        <w:t>k</w:t>
                      </w:r>
                      <w:r>
                        <w:rPr>
                          <w:rFonts w:ascii="Sylfaen" w:hAnsi="Sylfaen"/>
                          <w:b/>
                          <w:sz w:val="28"/>
                          <w:szCs w:val="28"/>
                          <w:lang w:val="ka-GE"/>
                        </w:rPr>
                        <w:t>)</w:t>
                      </w:r>
                      <w:r w:rsidRPr="00634BE0">
                        <w:rPr>
                          <w:rFonts w:ascii="Sylfaen" w:hAnsi="Sylfaen"/>
                          <w:b/>
                          <w:lang w:val="ka-GE"/>
                        </w:rPr>
                        <w:t xml:space="preserve"> </w:t>
                      </w:r>
                      <w:r w:rsidRPr="00634BE0">
                        <w:rPr>
                          <w:rFonts w:ascii="Sylfaen" w:hAnsi="Sylfaen"/>
                          <w:b/>
                          <w:sz w:val="28"/>
                          <w:szCs w:val="28"/>
                        </w:rPr>
                        <w:t xml:space="preserve">= V </w:t>
                      </w:r>
                      <w:r w:rsidRPr="00634BE0">
                        <w:rPr>
                          <w:rFonts w:ascii="Sylfaen" w:hAnsi="Sylfaen"/>
                          <w:b/>
                          <w:sz w:val="20"/>
                          <w:szCs w:val="20"/>
                          <w:lang w:val="ka-GE"/>
                        </w:rPr>
                        <w:t>სადაც:</w:t>
                      </w:r>
                    </w:p>
                    <w:p w:rsidR="008C48B3" w:rsidRDefault="008C48B3" w:rsidP="008C48B3"/>
                  </w:txbxContent>
                </v:textbox>
              </v:roundrect>
            </w:pict>
          </mc:Fallback>
        </mc:AlternateContent>
      </w:r>
    </w:p>
    <w:p w:rsidR="008C48B3" w:rsidRPr="008C48B3" w:rsidRDefault="008C48B3" w:rsidP="008C48B3">
      <w:pPr>
        <w:spacing w:before="240" w:line="276" w:lineRule="auto"/>
        <w:ind w:firstLine="567"/>
        <w:jc w:val="both"/>
        <w:rPr>
          <w:rFonts w:ascii="Sylfaen" w:hAnsi="Sylfaen" w:cs="Sylfaen"/>
          <w:sz w:val="24"/>
          <w:szCs w:val="24"/>
          <w:lang w:val="ka-GE"/>
        </w:rPr>
      </w:pPr>
    </w:p>
    <w:tbl>
      <w:tblPr>
        <w:tblW w:w="901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96"/>
        <w:gridCol w:w="7722"/>
      </w:tblGrid>
      <w:tr w:rsidR="008C48B3" w:rsidRPr="008C48B3" w:rsidTr="00A60F8C">
        <w:trPr>
          <w:trHeight w:val="70"/>
          <w:jc w:val="center"/>
        </w:trPr>
        <w:tc>
          <w:tcPr>
            <w:tcW w:w="1247" w:type="dxa"/>
            <w:shd w:val="clear" w:color="auto" w:fill="auto"/>
            <w:noWrap/>
            <w:vAlign w:val="center"/>
          </w:tcPr>
          <w:p w:rsidR="008C48B3" w:rsidRPr="008C48B3" w:rsidRDefault="008C48B3" w:rsidP="008C48B3">
            <w:pPr>
              <w:spacing w:before="240" w:line="276" w:lineRule="auto"/>
              <w:ind w:firstLine="567"/>
              <w:jc w:val="both"/>
              <w:rPr>
                <w:rFonts w:ascii="Sylfaen" w:hAnsi="Sylfaen" w:cs="Sylfaen"/>
                <w:sz w:val="20"/>
                <w:szCs w:val="20"/>
                <w:lang w:val="ka-GE"/>
              </w:rPr>
            </w:pPr>
            <w:r w:rsidRPr="008C48B3">
              <w:rPr>
                <w:rFonts w:ascii="Sylfaen" w:hAnsi="Sylfaen" w:cs="Sylfaen"/>
                <w:sz w:val="20"/>
                <w:szCs w:val="20"/>
                <w:lang w:val="ka-GE"/>
              </w:rPr>
              <w:t>(0,01x Q)</w:t>
            </w:r>
          </w:p>
        </w:tc>
        <w:tc>
          <w:tcPr>
            <w:tcW w:w="7771" w:type="dxa"/>
            <w:shd w:val="clear" w:color="auto" w:fill="auto"/>
            <w:vAlign w:val="center"/>
          </w:tcPr>
          <w:p w:rsidR="008C48B3" w:rsidRPr="008C48B3" w:rsidRDefault="008C48B3" w:rsidP="008C48B3">
            <w:pPr>
              <w:spacing w:before="240" w:line="276" w:lineRule="auto"/>
              <w:ind w:firstLine="567"/>
              <w:jc w:val="both"/>
              <w:rPr>
                <w:rFonts w:ascii="Sylfaen" w:hAnsi="Sylfaen" w:cs="Sylfaen"/>
                <w:sz w:val="20"/>
                <w:szCs w:val="20"/>
                <w:lang w:val="ka-GE"/>
              </w:rPr>
            </w:pPr>
            <w:r w:rsidRPr="008C48B3">
              <w:rPr>
                <w:rFonts w:ascii="Sylfaen" w:hAnsi="Sylfaen" w:cs="Sylfaen"/>
                <w:sz w:val="20"/>
                <w:szCs w:val="20"/>
                <w:lang w:val="ka-GE"/>
              </w:rPr>
              <w:t>არის მწარმოებლის მიერ ქალაქის პირობებში დადგენილი საწვავის საშუალო წვა 100 კმ. მანძილზე.</w:t>
            </w:r>
          </w:p>
        </w:tc>
      </w:tr>
      <w:tr w:rsidR="008C48B3" w:rsidRPr="008C48B3" w:rsidTr="00A60F8C">
        <w:trPr>
          <w:trHeight w:val="70"/>
          <w:jc w:val="center"/>
        </w:trPr>
        <w:tc>
          <w:tcPr>
            <w:tcW w:w="1247" w:type="dxa"/>
            <w:shd w:val="clear" w:color="auto" w:fill="auto"/>
            <w:noWrap/>
            <w:vAlign w:val="center"/>
          </w:tcPr>
          <w:p w:rsidR="008C48B3" w:rsidRPr="008C48B3" w:rsidRDefault="008C48B3" w:rsidP="008C48B3">
            <w:pPr>
              <w:spacing w:before="240" w:line="276" w:lineRule="auto"/>
              <w:ind w:firstLine="567"/>
              <w:jc w:val="both"/>
              <w:rPr>
                <w:rFonts w:ascii="Sylfaen" w:hAnsi="Sylfaen" w:cs="Sylfaen"/>
                <w:sz w:val="20"/>
                <w:szCs w:val="20"/>
                <w:lang w:val="ka-GE"/>
              </w:rPr>
            </w:pPr>
            <w:r w:rsidRPr="008C48B3">
              <w:rPr>
                <w:rFonts w:ascii="Sylfaen" w:hAnsi="Sylfaen" w:cs="Sylfaen"/>
                <w:sz w:val="20"/>
                <w:szCs w:val="20"/>
                <w:lang w:val="ka-GE"/>
              </w:rPr>
              <w:t>A</w:t>
            </w:r>
          </w:p>
        </w:tc>
        <w:tc>
          <w:tcPr>
            <w:tcW w:w="7771" w:type="dxa"/>
            <w:shd w:val="clear" w:color="auto" w:fill="auto"/>
            <w:vAlign w:val="center"/>
          </w:tcPr>
          <w:p w:rsidR="008C48B3" w:rsidRPr="008C48B3" w:rsidRDefault="008C48B3" w:rsidP="008C48B3">
            <w:pPr>
              <w:spacing w:before="240" w:line="276" w:lineRule="auto"/>
              <w:ind w:firstLine="567"/>
              <w:jc w:val="both"/>
              <w:rPr>
                <w:rFonts w:ascii="Sylfaen" w:hAnsi="Sylfaen" w:cs="Sylfaen"/>
                <w:sz w:val="20"/>
                <w:szCs w:val="20"/>
                <w:lang w:val="ka-GE"/>
              </w:rPr>
            </w:pPr>
            <w:r w:rsidRPr="008C48B3">
              <w:rPr>
                <w:rFonts w:ascii="Sylfaen" w:hAnsi="Sylfaen" w:cs="Sylfaen"/>
                <w:sz w:val="20"/>
                <w:szCs w:val="20"/>
                <w:lang w:val="ka-GE"/>
              </w:rPr>
              <w:t xml:space="preserve">არის მარშრუტის სიგრძე (კმ-ში), რა დროსაც ავტოსატრანსპორტო საშუალება ყოველდღიურად გაივლის მანძილს მოსარგებლე პირის სამუშაო ადგილამდე, სამსახურებრივი საქმიანობის დროს და სამუშაო დღის ბოლოს საცხოვრებელ მისამართამდე, ანუ ერთი სრული სამუშაო დღის განმავლობაში გავლილი მანძილი. </w:t>
            </w:r>
          </w:p>
        </w:tc>
      </w:tr>
      <w:tr w:rsidR="008C48B3" w:rsidRPr="008C48B3" w:rsidTr="00A60F8C">
        <w:trPr>
          <w:trHeight w:val="70"/>
          <w:jc w:val="center"/>
        </w:trPr>
        <w:tc>
          <w:tcPr>
            <w:tcW w:w="1247" w:type="dxa"/>
            <w:shd w:val="clear" w:color="auto" w:fill="auto"/>
            <w:noWrap/>
            <w:vAlign w:val="center"/>
          </w:tcPr>
          <w:p w:rsidR="008C48B3" w:rsidRPr="008C48B3" w:rsidRDefault="008C48B3" w:rsidP="008C48B3">
            <w:pPr>
              <w:spacing w:before="240" w:line="276" w:lineRule="auto"/>
              <w:ind w:firstLine="567"/>
              <w:jc w:val="both"/>
              <w:rPr>
                <w:rFonts w:ascii="Sylfaen" w:hAnsi="Sylfaen" w:cs="Sylfaen"/>
                <w:sz w:val="20"/>
                <w:szCs w:val="20"/>
                <w:lang w:val="ka-GE"/>
              </w:rPr>
            </w:pPr>
            <w:r w:rsidRPr="008C48B3">
              <w:rPr>
                <w:rFonts w:ascii="Sylfaen" w:hAnsi="Sylfaen" w:cs="Sylfaen"/>
                <w:sz w:val="20"/>
                <w:szCs w:val="20"/>
                <w:lang w:val="ka-GE"/>
              </w:rPr>
              <w:lastRenderedPageBreak/>
              <w:t>D</w:t>
            </w:r>
          </w:p>
        </w:tc>
        <w:tc>
          <w:tcPr>
            <w:tcW w:w="7771" w:type="dxa"/>
            <w:shd w:val="clear" w:color="auto" w:fill="auto"/>
            <w:vAlign w:val="center"/>
          </w:tcPr>
          <w:p w:rsidR="008C48B3" w:rsidRPr="008C48B3" w:rsidRDefault="008C48B3" w:rsidP="008C48B3">
            <w:pPr>
              <w:spacing w:before="240" w:line="276" w:lineRule="auto"/>
              <w:ind w:firstLine="567"/>
              <w:jc w:val="both"/>
              <w:rPr>
                <w:rFonts w:ascii="Sylfaen" w:hAnsi="Sylfaen" w:cs="Sylfaen"/>
                <w:sz w:val="20"/>
                <w:szCs w:val="20"/>
                <w:lang w:val="ka-GE"/>
              </w:rPr>
            </w:pPr>
            <w:r w:rsidRPr="008C48B3">
              <w:rPr>
                <w:rFonts w:ascii="Sylfaen" w:hAnsi="Sylfaen" w:cs="Sylfaen"/>
                <w:sz w:val="20"/>
                <w:szCs w:val="20"/>
                <w:lang w:val="ka-GE"/>
              </w:rPr>
              <w:t xml:space="preserve">არის წლის განმავლობაში სამუშაო დღეთა რაოდენობა თვეში, რომელიც საშუალოდ არ აღემატება 22 - ს. </w:t>
            </w:r>
          </w:p>
        </w:tc>
      </w:tr>
      <w:tr w:rsidR="008C48B3" w:rsidRPr="008C48B3" w:rsidTr="00A60F8C">
        <w:trPr>
          <w:trHeight w:val="4545"/>
          <w:jc w:val="center"/>
        </w:trPr>
        <w:tc>
          <w:tcPr>
            <w:tcW w:w="1247" w:type="dxa"/>
            <w:shd w:val="clear" w:color="auto" w:fill="auto"/>
            <w:noWrap/>
          </w:tcPr>
          <w:p w:rsidR="008C48B3" w:rsidRPr="008C48B3" w:rsidRDefault="008C48B3" w:rsidP="008C48B3">
            <w:pPr>
              <w:spacing w:before="240" w:line="276" w:lineRule="auto"/>
              <w:ind w:firstLine="567"/>
              <w:jc w:val="both"/>
              <w:rPr>
                <w:rFonts w:ascii="Sylfaen" w:hAnsi="Sylfaen" w:cs="Sylfaen"/>
                <w:sz w:val="20"/>
                <w:szCs w:val="20"/>
                <w:lang w:val="ka-GE"/>
              </w:rPr>
            </w:pPr>
            <w:r w:rsidRPr="008C48B3">
              <w:rPr>
                <w:rFonts w:ascii="Sylfaen" w:hAnsi="Sylfaen" w:cs="Sylfaen"/>
                <w:sz w:val="20"/>
                <w:szCs w:val="20"/>
                <w:lang w:val="ka-GE"/>
              </w:rPr>
              <w:t>k</w:t>
            </w:r>
          </w:p>
        </w:tc>
        <w:tc>
          <w:tcPr>
            <w:tcW w:w="7771" w:type="dxa"/>
            <w:shd w:val="clear" w:color="auto" w:fill="auto"/>
            <w:vAlign w:val="center"/>
          </w:tcPr>
          <w:p w:rsidR="008C48B3" w:rsidRPr="008C48B3" w:rsidRDefault="008C48B3" w:rsidP="008C48B3">
            <w:pPr>
              <w:spacing w:before="240" w:line="276" w:lineRule="auto"/>
              <w:ind w:firstLine="567"/>
              <w:jc w:val="both"/>
              <w:rPr>
                <w:rFonts w:ascii="Sylfaen" w:hAnsi="Sylfaen" w:cs="Sylfaen"/>
                <w:sz w:val="20"/>
                <w:szCs w:val="20"/>
                <w:lang w:val="ka-GE"/>
              </w:rPr>
            </w:pPr>
            <w:r w:rsidRPr="008C48B3">
              <w:rPr>
                <w:rFonts w:ascii="Sylfaen" w:hAnsi="Sylfaen" w:cs="Sylfaen"/>
                <w:sz w:val="20"/>
                <w:szCs w:val="20"/>
                <w:lang w:val="ka-GE"/>
              </w:rPr>
              <w:t>არის ჯამური კოეფიციენტი</w:t>
            </w:r>
            <w:r w:rsidRPr="008C48B3">
              <w:rPr>
                <w:rFonts w:cs="Sylfaen"/>
                <w:sz w:val="20"/>
                <w:szCs w:val="20"/>
              </w:rPr>
              <w:footnoteReference w:id="1"/>
            </w:r>
            <w:r w:rsidRPr="008C48B3">
              <w:rPr>
                <w:rFonts w:ascii="Sylfaen" w:hAnsi="Sylfaen" w:cs="Sylfaen"/>
                <w:sz w:val="20"/>
                <w:szCs w:val="20"/>
                <w:lang w:val="ka-GE"/>
              </w:rPr>
              <w:t>, რომელიც ზრდის საწვავის ხარჯს შემდეგი გარმოებებიდან გამომდინარე:</w:t>
            </w:r>
          </w:p>
          <w:p w:rsidR="008C48B3" w:rsidRPr="008C48B3" w:rsidRDefault="008C48B3" w:rsidP="008C48B3">
            <w:pPr>
              <w:spacing w:before="240" w:line="276" w:lineRule="auto"/>
              <w:ind w:firstLine="567"/>
              <w:jc w:val="both"/>
              <w:rPr>
                <w:rFonts w:ascii="Sylfaen" w:hAnsi="Sylfaen" w:cs="Sylfaen"/>
                <w:sz w:val="20"/>
                <w:szCs w:val="20"/>
                <w:lang w:val="ka-GE"/>
              </w:rPr>
            </w:pPr>
            <w:r w:rsidRPr="008C48B3">
              <w:rPr>
                <w:rFonts w:ascii="Sylfaen" w:hAnsi="Sylfaen" w:cs="Sylfaen"/>
                <w:sz w:val="20"/>
                <w:szCs w:val="20"/>
                <w:lang w:val="ka-GE"/>
              </w:rPr>
              <w:t>ქალაქი, სადაც მოსახლეობის რაოდენობა შეადგენს:</w:t>
            </w:r>
          </w:p>
          <w:p w:rsidR="008C48B3" w:rsidRPr="008C48B3" w:rsidRDefault="008C48B3" w:rsidP="008C48B3">
            <w:pPr>
              <w:spacing w:before="240" w:line="276" w:lineRule="auto"/>
              <w:ind w:firstLine="567"/>
              <w:jc w:val="both"/>
              <w:rPr>
                <w:rFonts w:ascii="Sylfaen" w:hAnsi="Sylfaen" w:cs="Sylfaen"/>
                <w:sz w:val="20"/>
                <w:szCs w:val="20"/>
                <w:lang w:val="ka-GE"/>
              </w:rPr>
            </w:pPr>
            <w:r w:rsidRPr="008C48B3">
              <w:rPr>
                <w:rFonts w:ascii="Sylfaen" w:hAnsi="Sylfaen" w:cs="Sylfaen"/>
                <w:sz w:val="20"/>
                <w:szCs w:val="20"/>
                <w:lang w:val="ka-GE"/>
              </w:rPr>
              <w:t>1 - დან 3 მლნ-მდე - საწვავის ხარჯის ზრდის კოეფიციენტია 0,20 (20%),</w:t>
            </w:r>
          </w:p>
          <w:p w:rsidR="008C48B3" w:rsidRPr="008C48B3" w:rsidRDefault="008C48B3" w:rsidP="008C48B3">
            <w:pPr>
              <w:spacing w:before="240" w:line="276" w:lineRule="auto"/>
              <w:ind w:firstLine="567"/>
              <w:jc w:val="both"/>
              <w:rPr>
                <w:rFonts w:ascii="Sylfaen" w:hAnsi="Sylfaen" w:cs="Sylfaen"/>
                <w:sz w:val="20"/>
                <w:szCs w:val="20"/>
                <w:lang w:val="ka-GE"/>
              </w:rPr>
            </w:pPr>
            <w:r w:rsidRPr="008C48B3">
              <w:rPr>
                <w:rFonts w:ascii="Sylfaen" w:hAnsi="Sylfaen" w:cs="Sylfaen"/>
                <w:sz w:val="20"/>
                <w:szCs w:val="20"/>
                <w:lang w:val="ka-GE"/>
              </w:rPr>
              <w:t>250 ათასიდან 1 მლნ-მდე - საწვავის ხარჯის ზრდის კოეფიციენტია 0,15 (15%),</w:t>
            </w:r>
          </w:p>
          <w:p w:rsidR="008C48B3" w:rsidRPr="008C48B3" w:rsidRDefault="008C48B3" w:rsidP="008C48B3">
            <w:pPr>
              <w:spacing w:before="240" w:line="276" w:lineRule="auto"/>
              <w:ind w:firstLine="567"/>
              <w:jc w:val="both"/>
              <w:rPr>
                <w:rFonts w:ascii="Sylfaen" w:hAnsi="Sylfaen" w:cs="Sylfaen"/>
                <w:sz w:val="20"/>
                <w:szCs w:val="20"/>
                <w:lang w:val="ka-GE"/>
              </w:rPr>
            </w:pPr>
            <w:r w:rsidRPr="008C48B3">
              <w:rPr>
                <w:rFonts w:ascii="Sylfaen" w:hAnsi="Sylfaen" w:cs="Sylfaen"/>
                <w:sz w:val="20"/>
                <w:szCs w:val="20"/>
                <w:lang w:val="ka-GE"/>
              </w:rPr>
              <w:t>100 - დან 250 ათასამდე - საწვავის ხარჯის ზრდის კოეფიციენტია 0,10 (10%).</w:t>
            </w:r>
          </w:p>
          <w:p w:rsidR="008C48B3" w:rsidRPr="008C48B3" w:rsidRDefault="008C48B3" w:rsidP="008C48B3">
            <w:pPr>
              <w:spacing w:before="240" w:line="276" w:lineRule="auto"/>
              <w:ind w:firstLine="567"/>
              <w:jc w:val="both"/>
              <w:rPr>
                <w:rFonts w:ascii="Sylfaen" w:hAnsi="Sylfaen" w:cs="Sylfaen"/>
                <w:sz w:val="20"/>
                <w:szCs w:val="20"/>
                <w:lang w:val="ka-GE"/>
              </w:rPr>
            </w:pPr>
            <w:r w:rsidRPr="008C48B3">
              <w:rPr>
                <w:rFonts w:ascii="Sylfaen" w:hAnsi="Sylfaen" w:cs="Sylfaen"/>
                <w:sz w:val="20"/>
                <w:szCs w:val="20"/>
                <w:lang w:val="ka-GE"/>
              </w:rPr>
              <w:t>ავტოსატრანსპორტო საშუალების ექსპლუატაციაში ყოფნის ასაკი:</w:t>
            </w:r>
          </w:p>
          <w:p w:rsidR="008C48B3" w:rsidRPr="008C48B3" w:rsidRDefault="008C48B3" w:rsidP="008C48B3">
            <w:pPr>
              <w:spacing w:before="240" w:line="276" w:lineRule="auto"/>
              <w:ind w:firstLine="567"/>
              <w:jc w:val="both"/>
              <w:rPr>
                <w:rFonts w:ascii="Sylfaen" w:hAnsi="Sylfaen" w:cs="Sylfaen"/>
                <w:sz w:val="20"/>
                <w:szCs w:val="20"/>
                <w:lang w:val="ka-GE"/>
              </w:rPr>
            </w:pPr>
            <w:r w:rsidRPr="008C48B3">
              <w:rPr>
                <w:rFonts w:ascii="Sylfaen" w:hAnsi="Sylfaen" w:cs="Sylfaen"/>
                <w:sz w:val="20"/>
                <w:szCs w:val="20"/>
                <w:lang w:val="ka-GE"/>
              </w:rPr>
              <w:t>5 წლის ზევით ასაკის და/ან გარბენი 100 000 კმ -ზე მეტი - საწვავის ხარჯის ზრდის კოეფიციენტია 0,05 (5%),</w:t>
            </w:r>
          </w:p>
          <w:p w:rsidR="008C48B3" w:rsidRPr="008C48B3" w:rsidRDefault="008C48B3" w:rsidP="008C48B3">
            <w:pPr>
              <w:spacing w:before="240" w:line="276" w:lineRule="auto"/>
              <w:ind w:firstLine="567"/>
              <w:jc w:val="both"/>
              <w:rPr>
                <w:rFonts w:ascii="Sylfaen" w:hAnsi="Sylfaen" w:cs="Sylfaen"/>
                <w:sz w:val="20"/>
                <w:szCs w:val="20"/>
                <w:lang w:val="ka-GE"/>
              </w:rPr>
            </w:pPr>
            <w:r w:rsidRPr="008C48B3">
              <w:rPr>
                <w:rFonts w:ascii="Sylfaen" w:hAnsi="Sylfaen" w:cs="Sylfaen"/>
                <w:sz w:val="20"/>
                <w:szCs w:val="20"/>
                <w:lang w:val="ka-GE"/>
              </w:rPr>
              <w:t>8 წლის ზევით ასაკის და/ან გარბენი 150 000 კმ -ზე მეტი - საწვავის ხარჯის ზრდის კოეფიციენტია 0,10 (10%).</w:t>
            </w:r>
          </w:p>
          <w:p w:rsidR="008C48B3" w:rsidRPr="008C48B3" w:rsidRDefault="008C48B3" w:rsidP="008C48B3">
            <w:pPr>
              <w:spacing w:before="240" w:line="276" w:lineRule="auto"/>
              <w:ind w:firstLine="567"/>
              <w:jc w:val="both"/>
              <w:rPr>
                <w:rFonts w:ascii="Sylfaen" w:hAnsi="Sylfaen" w:cs="Sylfaen"/>
                <w:sz w:val="20"/>
                <w:szCs w:val="20"/>
                <w:lang w:val="ka-GE"/>
              </w:rPr>
            </w:pPr>
            <w:r w:rsidRPr="008C48B3">
              <w:rPr>
                <w:rFonts w:ascii="Sylfaen" w:hAnsi="Sylfaen" w:cs="Sylfaen"/>
                <w:sz w:val="20"/>
                <w:szCs w:val="20"/>
                <w:lang w:val="ka-GE"/>
              </w:rPr>
              <w:t xml:space="preserve">ავტოსატრანსპორტო საშუალების კონდიციონერის ან კლიმატ-კონტროლის მუშაობის შემთხვევაში,  საწვავის ხარჯის ზრდის კოეფიციენტია 0,07 (7%). </w:t>
            </w:r>
          </w:p>
          <w:p w:rsidR="008C48B3" w:rsidRPr="008C48B3" w:rsidRDefault="008C48B3" w:rsidP="008C48B3">
            <w:pPr>
              <w:spacing w:before="240" w:line="276" w:lineRule="auto"/>
              <w:ind w:firstLine="567"/>
              <w:jc w:val="both"/>
              <w:rPr>
                <w:rFonts w:ascii="Sylfaen" w:hAnsi="Sylfaen" w:cs="Sylfaen"/>
                <w:sz w:val="20"/>
                <w:szCs w:val="20"/>
                <w:lang w:val="ka-GE"/>
              </w:rPr>
            </w:pPr>
          </w:p>
        </w:tc>
      </w:tr>
      <w:tr w:rsidR="008C48B3" w:rsidRPr="008C48B3" w:rsidTr="00A60F8C">
        <w:trPr>
          <w:trHeight w:val="70"/>
          <w:jc w:val="center"/>
        </w:trPr>
        <w:tc>
          <w:tcPr>
            <w:tcW w:w="1247" w:type="dxa"/>
            <w:shd w:val="clear" w:color="auto" w:fill="auto"/>
            <w:noWrap/>
            <w:vAlign w:val="center"/>
          </w:tcPr>
          <w:p w:rsidR="008C48B3" w:rsidRPr="008C48B3" w:rsidRDefault="008C48B3" w:rsidP="008C48B3">
            <w:pPr>
              <w:spacing w:before="240" w:line="276" w:lineRule="auto"/>
              <w:ind w:firstLine="567"/>
              <w:jc w:val="both"/>
              <w:rPr>
                <w:rFonts w:ascii="Sylfaen" w:hAnsi="Sylfaen" w:cs="Sylfaen"/>
                <w:sz w:val="20"/>
                <w:szCs w:val="20"/>
                <w:lang w:val="ka-GE"/>
              </w:rPr>
            </w:pPr>
            <w:r w:rsidRPr="008C48B3">
              <w:rPr>
                <w:rFonts w:ascii="Sylfaen" w:hAnsi="Sylfaen" w:cs="Sylfaen"/>
                <w:sz w:val="20"/>
                <w:szCs w:val="20"/>
                <w:lang w:val="ka-GE"/>
              </w:rPr>
              <w:t>V</w:t>
            </w:r>
          </w:p>
        </w:tc>
        <w:tc>
          <w:tcPr>
            <w:tcW w:w="7771" w:type="dxa"/>
            <w:shd w:val="clear" w:color="auto" w:fill="auto"/>
            <w:vAlign w:val="center"/>
          </w:tcPr>
          <w:p w:rsidR="008C48B3" w:rsidRPr="008C48B3" w:rsidRDefault="008C48B3" w:rsidP="008C48B3">
            <w:pPr>
              <w:spacing w:before="240" w:line="276" w:lineRule="auto"/>
              <w:ind w:firstLine="567"/>
              <w:jc w:val="both"/>
              <w:rPr>
                <w:rFonts w:ascii="Sylfaen" w:hAnsi="Sylfaen" w:cs="Sylfaen"/>
                <w:sz w:val="20"/>
                <w:szCs w:val="20"/>
                <w:lang w:val="ka-GE"/>
              </w:rPr>
            </w:pPr>
            <w:r w:rsidRPr="008C48B3">
              <w:rPr>
                <w:rFonts w:ascii="Sylfaen" w:hAnsi="Sylfaen" w:cs="Sylfaen"/>
                <w:sz w:val="20"/>
                <w:szCs w:val="20"/>
                <w:lang w:val="ka-GE"/>
              </w:rPr>
              <w:t>არის საწვავის თვის ლიმიტი ლიტრებში.</w:t>
            </w:r>
          </w:p>
        </w:tc>
      </w:tr>
    </w:tbl>
    <w:p w:rsidR="00110E65" w:rsidRPr="00D45B63" w:rsidRDefault="0021002F" w:rsidP="0021002F">
      <w:pPr>
        <w:pStyle w:val="Heading1"/>
        <w:rPr>
          <w:rFonts w:cs="Times New Roman"/>
          <w:noProof/>
          <w:szCs w:val="24"/>
          <w:lang w:val="ka-GE"/>
        </w:rPr>
      </w:pPr>
      <w:r w:rsidRPr="00D45B63">
        <w:rPr>
          <w:bCs w:val="0"/>
          <w:szCs w:val="24"/>
          <w:lang w:val="ka-GE"/>
        </w:rPr>
        <w:t>4.</w:t>
      </w:r>
      <w:r w:rsidRPr="00D45B63">
        <w:rPr>
          <w:szCs w:val="24"/>
          <w:lang w:val="ka-GE"/>
        </w:rPr>
        <w:t xml:space="preserve"> </w:t>
      </w:r>
      <w:r w:rsidR="00110E65" w:rsidRPr="00D45B63">
        <w:rPr>
          <w:szCs w:val="24"/>
          <w:lang w:val="ka-GE"/>
        </w:rPr>
        <w:t>განხორციელებული ინსპექტირებები</w:t>
      </w:r>
      <w:bookmarkEnd w:id="22"/>
      <w:bookmarkEnd w:id="23"/>
      <w:bookmarkEnd w:id="24"/>
    </w:p>
    <w:p w:rsidR="00971FD2" w:rsidRPr="00D45B63" w:rsidRDefault="00971FD2" w:rsidP="0021002F">
      <w:pPr>
        <w:pStyle w:val="Heading2"/>
        <w:rPr>
          <w:sz w:val="24"/>
          <w:szCs w:val="24"/>
          <w:lang w:val="ka-GE"/>
        </w:rPr>
      </w:pPr>
      <w:bookmarkStart w:id="25" w:name="_Toc510193992"/>
      <w:bookmarkStart w:id="26" w:name="_Toc5801631"/>
      <w:bookmarkStart w:id="27" w:name="_Toc5801724"/>
      <w:r w:rsidRPr="00D45B63">
        <w:rPr>
          <w:sz w:val="24"/>
          <w:szCs w:val="24"/>
          <w:lang w:val="ka-GE"/>
        </w:rPr>
        <w:t xml:space="preserve">4.1 </w:t>
      </w:r>
      <w:r w:rsidRPr="00D45B63">
        <w:rPr>
          <w:rFonts w:ascii="Sylfaen" w:hAnsi="Sylfaen" w:cs="Sylfaen"/>
          <w:sz w:val="24"/>
          <w:szCs w:val="24"/>
          <w:lang w:val="ka-GE"/>
        </w:rPr>
        <w:t>ძირითადი</w:t>
      </w:r>
      <w:r w:rsidRPr="00D45B63">
        <w:rPr>
          <w:sz w:val="24"/>
          <w:szCs w:val="24"/>
          <w:lang w:val="ka-GE"/>
        </w:rPr>
        <w:t xml:space="preserve"> </w:t>
      </w:r>
      <w:r w:rsidRPr="00D45B63">
        <w:rPr>
          <w:rFonts w:ascii="Sylfaen" w:hAnsi="Sylfaen" w:cs="Sylfaen"/>
          <w:sz w:val="24"/>
          <w:szCs w:val="24"/>
          <w:lang w:val="ka-GE"/>
        </w:rPr>
        <w:t>საკითხები</w:t>
      </w:r>
      <w:bookmarkEnd w:id="25"/>
      <w:bookmarkEnd w:id="26"/>
      <w:bookmarkEnd w:id="27"/>
    </w:p>
    <w:p w:rsidR="002F0195" w:rsidRPr="002F0195" w:rsidRDefault="002F0195" w:rsidP="002F0195">
      <w:pPr>
        <w:pStyle w:val="Normal0"/>
        <w:widowControl w:val="0"/>
        <w:tabs>
          <w:tab w:val="left" w:pos="360"/>
          <w:tab w:val="left" w:pos="566"/>
          <w:tab w:val="left" w:pos="720"/>
          <w:tab w:val="left" w:pos="849"/>
          <w:tab w:val="left" w:pos="1132"/>
          <w:tab w:val="left" w:pos="1440"/>
          <w:tab w:val="left" w:pos="1698"/>
          <w:tab w:val="left" w:pos="1981"/>
          <w:tab w:val="left" w:pos="2160"/>
          <w:tab w:val="left" w:pos="2264"/>
          <w:tab w:val="left" w:pos="2547"/>
          <w:tab w:val="left" w:pos="2830"/>
          <w:tab w:val="left" w:pos="2880"/>
          <w:tab w:val="left" w:pos="3113"/>
          <w:tab w:val="left" w:pos="3396"/>
          <w:tab w:val="left" w:pos="3600"/>
          <w:tab w:val="left" w:pos="3679"/>
          <w:tab w:val="left" w:pos="3962"/>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line="276" w:lineRule="auto"/>
        <w:ind w:firstLine="720"/>
        <w:jc w:val="both"/>
        <w:rPr>
          <w:rFonts w:ascii="Sylfaen" w:eastAsia="Times New Roman" w:hAnsi="Sylfaen" w:cs="Sylfaen"/>
          <w:b/>
          <w:szCs w:val="24"/>
          <w:lang w:val="ka-GE" w:eastAsia="ka-GE"/>
        </w:rPr>
      </w:pPr>
      <w:r w:rsidRPr="002F0195">
        <w:rPr>
          <w:rFonts w:ascii="Sylfaen" w:eastAsia="Times New Roman" w:hAnsi="Sylfaen" w:cs="Sylfaen"/>
          <w:b/>
          <w:szCs w:val="24"/>
          <w:lang w:val="ka-GE" w:eastAsia="ka-GE"/>
        </w:rPr>
        <w:t xml:space="preserve">ინსპექტირების სამმართველომ, საკუთარი კომპეტენციის ფარგლებში, 2019 წლის </w:t>
      </w:r>
      <w:r w:rsidR="002E1120">
        <w:rPr>
          <w:rFonts w:ascii="Sylfaen" w:eastAsia="Times New Roman" w:hAnsi="Sylfaen" w:cs="Sylfaen"/>
          <w:b/>
          <w:szCs w:val="24"/>
          <w:lang w:val="ka-GE" w:eastAsia="ka-GE"/>
        </w:rPr>
        <w:t>მეორე</w:t>
      </w:r>
      <w:r w:rsidRPr="002F0195">
        <w:rPr>
          <w:rFonts w:ascii="Sylfaen" w:eastAsia="Times New Roman" w:hAnsi="Sylfaen" w:cs="Sylfaen"/>
          <w:b/>
          <w:szCs w:val="24"/>
          <w:lang w:val="ka-GE" w:eastAsia="ka-GE"/>
        </w:rPr>
        <w:t xml:space="preserve"> კვარტალში შეისწავლა შემდეგი საკითხები:</w:t>
      </w:r>
    </w:p>
    <w:p w:rsidR="00B77316" w:rsidRPr="00B77316" w:rsidRDefault="00B77316" w:rsidP="004C1813">
      <w:pPr>
        <w:pStyle w:val="ListParagraph"/>
        <w:numPr>
          <w:ilvl w:val="0"/>
          <w:numId w:val="10"/>
        </w:numPr>
        <w:spacing w:before="100" w:beforeAutospacing="1" w:after="100" w:afterAutospacing="1"/>
        <w:ind w:left="-142" w:firstLine="851"/>
        <w:jc w:val="both"/>
        <w:rPr>
          <w:rFonts w:ascii="Sylfaen" w:hAnsi="Sylfaen" w:cs="Sylfaen"/>
          <w:sz w:val="24"/>
          <w:szCs w:val="24"/>
          <w:lang w:val="ka-GE"/>
        </w:rPr>
      </w:pPr>
      <w:r w:rsidRPr="00B77316">
        <w:rPr>
          <w:rFonts w:ascii="Sylfaen" w:hAnsi="Sylfaen" w:cs="Sylfaen"/>
          <w:sz w:val="24"/>
          <w:szCs w:val="24"/>
          <w:lang w:val="ka-GE"/>
        </w:rPr>
        <w:t xml:space="preserve">საქართველოს მთავრობის ადმინისტრაციიდან 2019 წლის 12 მარტს №34531 წერილით გადმოგზავნილი მოქალაქე გ.ბ.-ს 2019 წლის 11 მარტის განცხადებაში </w:t>
      </w:r>
      <w:r w:rsidRPr="00B77316">
        <w:rPr>
          <w:rFonts w:ascii="Sylfaen" w:hAnsi="Sylfaen" w:cs="Sylfaen"/>
          <w:sz w:val="24"/>
          <w:szCs w:val="24"/>
          <w:lang w:val="ka-GE"/>
        </w:rPr>
        <w:lastRenderedPageBreak/>
        <w:t>მოყვანილი ფაქტები. კერძოდ, მოქალაქე ითხოვდა საცხოვრებელი ფართით დაკმაყოფილებასთან დაკავშირებული საკითხის შესწავლას</w:t>
      </w:r>
      <w:r>
        <w:rPr>
          <w:rFonts w:ascii="Sylfaen" w:hAnsi="Sylfaen" w:cs="Sylfaen"/>
          <w:sz w:val="24"/>
          <w:szCs w:val="24"/>
          <w:lang w:val="ka-GE"/>
        </w:rPr>
        <w:t>;</w:t>
      </w:r>
    </w:p>
    <w:p w:rsidR="00B77316" w:rsidRPr="00B77316" w:rsidRDefault="00B77316" w:rsidP="00DE33E8">
      <w:pPr>
        <w:pStyle w:val="ListParagraph"/>
        <w:numPr>
          <w:ilvl w:val="0"/>
          <w:numId w:val="10"/>
        </w:numPr>
        <w:tabs>
          <w:tab w:val="left" w:pos="1134"/>
        </w:tabs>
        <w:spacing w:after="200" w:line="276" w:lineRule="auto"/>
        <w:ind w:left="0" w:firstLine="709"/>
        <w:jc w:val="both"/>
        <w:rPr>
          <w:rFonts w:ascii="Sylfaen" w:hAnsi="Sylfaen" w:cs="Sylfaen"/>
          <w:sz w:val="24"/>
          <w:szCs w:val="24"/>
          <w:lang w:val="ka-GE"/>
        </w:rPr>
      </w:pPr>
      <w:r w:rsidRPr="00B77316">
        <w:rPr>
          <w:rFonts w:ascii="Sylfaen" w:hAnsi="Sylfaen" w:cs="Sylfaen"/>
          <w:sz w:val="24"/>
          <w:szCs w:val="24"/>
          <w:lang w:val="ka-GE"/>
        </w:rPr>
        <w:t>მინისტრის 2018 წლის 20 დეკემბრის №01-1349/ო ბრძანებით დამტკიცებული შიდა აუდიტის დეპარტამენტის 2019 წლის წლიური გეგმის შესაბამისად, სამინისტროში საქართველოს პარლამენტიდან და საქართველოს სახალხო დამცველის აპარატიდან შემოსულ წერილებზე რეაგირების კანონმდებლობით დადგენილ მოთხოვნებთან შესაბამისობა</w:t>
      </w:r>
      <w:r>
        <w:rPr>
          <w:rFonts w:ascii="Sylfaen" w:hAnsi="Sylfaen" w:cs="Sylfaen"/>
          <w:sz w:val="24"/>
          <w:szCs w:val="24"/>
          <w:lang w:val="ka-GE"/>
        </w:rPr>
        <w:t>;</w:t>
      </w:r>
    </w:p>
    <w:p w:rsidR="00B77316" w:rsidRPr="00B77316" w:rsidRDefault="00B77316" w:rsidP="00DE33E8">
      <w:pPr>
        <w:pStyle w:val="ListParagraph"/>
        <w:numPr>
          <w:ilvl w:val="0"/>
          <w:numId w:val="10"/>
        </w:numPr>
        <w:tabs>
          <w:tab w:val="left" w:pos="1134"/>
        </w:tabs>
        <w:spacing w:after="200" w:line="276" w:lineRule="auto"/>
        <w:ind w:left="0" w:firstLine="709"/>
        <w:jc w:val="both"/>
        <w:rPr>
          <w:rFonts w:ascii="Sylfaen" w:hAnsi="Sylfaen" w:cs="Sylfaen"/>
          <w:sz w:val="24"/>
          <w:szCs w:val="24"/>
          <w:lang w:val="ka-GE"/>
        </w:rPr>
      </w:pPr>
      <w:r w:rsidRPr="00B77316">
        <w:rPr>
          <w:rFonts w:ascii="Sylfaen" w:hAnsi="Sylfaen" w:cs="Sylfaen"/>
          <w:sz w:val="24"/>
          <w:szCs w:val="24"/>
          <w:lang w:val="ka-GE"/>
        </w:rPr>
        <w:t>ჩატარ</w:t>
      </w:r>
      <w:r w:rsidR="00DD78A2">
        <w:rPr>
          <w:rFonts w:ascii="Sylfaen" w:hAnsi="Sylfaen" w:cs="Sylfaen"/>
          <w:sz w:val="24"/>
          <w:szCs w:val="24"/>
          <w:lang w:val="ka-GE"/>
        </w:rPr>
        <w:t>დ</w:t>
      </w:r>
      <w:r w:rsidRPr="00B77316">
        <w:rPr>
          <w:rFonts w:ascii="Sylfaen" w:hAnsi="Sylfaen" w:cs="Sylfaen"/>
          <w:sz w:val="24"/>
          <w:szCs w:val="24"/>
          <w:lang w:val="ka-GE"/>
        </w:rPr>
        <w:t>ა დისციპლინური წარმოება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დეპარტამენტის შრომითი ხელშეკრულებით დასაქმებული პირის - ნ.ჭ.-ის 2019 წლის 30 აპრილს სამსახურში გამოუცხადებლობის ფაქტზე.</w:t>
      </w:r>
    </w:p>
    <w:p w:rsidR="002F0195" w:rsidRDefault="002F0195" w:rsidP="00FA26B6">
      <w:pPr>
        <w:spacing w:after="200" w:line="276" w:lineRule="auto"/>
        <w:ind w:right="59" w:firstLine="720"/>
        <w:jc w:val="both"/>
        <w:rPr>
          <w:rFonts w:ascii="Sylfaen" w:hAnsi="Sylfaen" w:cs="Sylfaen"/>
          <w:b/>
          <w:sz w:val="24"/>
          <w:szCs w:val="24"/>
          <w:lang w:val="ka-GE"/>
        </w:rPr>
      </w:pPr>
    </w:p>
    <w:p w:rsidR="009617A3" w:rsidRPr="00C51EDD" w:rsidRDefault="009617A3" w:rsidP="00FA26B6">
      <w:pPr>
        <w:spacing w:after="200" w:line="276" w:lineRule="auto"/>
        <w:ind w:right="59" w:firstLine="720"/>
        <w:jc w:val="both"/>
        <w:rPr>
          <w:rFonts w:ascii="Sylfaen" w:hAnsi="Sylfaen" w:cs="Sylfaen"/>
          <w:b/>
          <w:sz w:val="24"/>
          <w:szCs w:val="24"/>
          <w:lang w:val="ka-GE"/>
        </w:rPr>
      </w:pPr>
      <w:r w:rsidRPr="00C51EDD">
        <w:rPr>
          <w:rFonts w:ascii="Sylfaen" w:hAnsi="Sylfaen" w:cs="Sylfaen"/>
          <w:b/>
          <w:sz w:val="24"/>
          <w:szCs w:val="24"/>
          <w:lang w:val="ka-GE"/>
        </w:rPr>
        <w:t>სამმართველომ</w:t>
      </w:r>
      <w:r w:rsidR="00C51EDD" w:rsidRPr="00C51EDD">
        <w:rPr>
          <w:rFonts w:ascii="Sylfaen" w:hAnsi="Sylfaen" w:cs="Sylfaen"/>
          <w:b/>
          <w:sz w:val="24"/>
          <w:szCs w:val="24"/>
          <w:lang w:val="ka-GE"/>
        </w:rPr>
        <w:t>, ასევე,</w:t>
      </w:r>
      <w:r w:rsidRPr="00C51EDD">
        <w:rPr>
          <w:rFonts w:ascii="Sylfaen" w:hAnsi="Sylfaen" w:cs="Sylfaen"/>
          <w:b/>
          <w:sz w:val="24"/>
          <w:szCs w:val="24"/>
          <w:lang w:val="ka-GE"/>
        </w:rPr>
        <w:t xml:space="preserve"> განახორციელა შემდეგი საკითხების განხილვა:</w:t>
      </w:r>
    </w:p>
    <w:p w:rsidR="00B77316" w:rsidRPr="00B77316" w:rsidRDefault="00B77316" w:rsidP="00DE33E8">
      <w:pPr>
        <w:pStyle w:val="ListParagraph"/>
        <w:numPr>
          <w:ilvl w:val="0"/>
          <w:numId w:val="3"/>
        </w:numPr>
        <w:spacing w:before="100" w:beforeAutospacing="1" w:after="200" w:line="276" w:lineRule="auto"/>
        <w:ind w:left="0" w:firstLine="709"/>
        <w:jc w:val="both"/>
        <w:rPr>
          <w:rFonts w:ascii="Sylfaen" w:hAnsi="Sylfaen" w:cs="Sylfaen"/>
          <w:sz w:val="24"/>
          <w:szCs w:val="24"/>
          <w:lang w:val="ka-GE"/>
        </w:rPr>
      </w:pPr>
      <w:r w:rsidRPr="00B77316">
        <w:rPr>
          <w:rFonts w:ascii="Sylfaen" w:hAnsi="Sylfaen" w:cs="Sylfaen"/>
          <w:sz w:val="24"/>
          <w:szCs w:val="24"/>
          <w:lang w:val="ka-GE"/>
        </w:rPr>
        <w:t>მოქალაქე მ.ჭ.-ის  2019 წლის 3 მაისის №62654 განცხადება, რომელშიც იგი უკმაყოფილებას გამოთქვამს მისთვის გაწეული სამედიცინო მომსახურების ხარისხის შესწავლასთან დაკავშირებით. კერძოდ, კი იგი უნდობლობას უცხადებს ექსპერტების მიერ წარმოდგენილ დასკვნას</w:t>
      </w:r>
      <w:r w:rsidR="00DD78A2">
        <w:rPr>
          <w:rFonts w:ascii="Sylfaen" w:hAnsi="Sylfaen" w:cs="Sylfaen"/>
          <w:sz w:val="24"/>
          <w:szCs w:val="24"/>
          <w:lang w:val="ka-GE"/>
        </w:rPr>
        <w:t>;</w:t>
      </w:r>
    </w:p>
    <w:p w:rsidR="00B77316" w:rsidRPr="00B77316" w:rsidRDefault="00DD78A2" w:rsidP="00DD78A2">
      <w:pPr>
        <w:pStyle w:val="ListParagraph"/>
        <w:numPr>
          <w:ilvl w:val="0"/>
          <w:numId w:val="3"/>
        </w:numPr>
        <w:spacing w:before="100" w:beforeAutospacing="1" w:after="100" w:afterAutospacing="1"/>
        <w:ind w:left="0" w:firstLine="426"/>
        <w:jc w:val="both"/>
        <w:rPr>
          <w:rFonts w:ascii="Sylfaen" w:hAnsi="Sylfaen" w:cs="Sylfaen"/>
          <w:sz w:val="24"/>
          <w:szCs w:val="24"/>
        </w:rPr>
      </w:pPr>
      <w:r>
        <w:rPr>
          <w:rFonts w:ascii="Sylfaen" w:hAnsi="Sylfaen" w:cs="Sylfaen"/>
          <w:sz w:val="24"/>
          <w:szCs w:val="24"/>
          <w:lang w:val="ka-GE"/>
        </w:rPr>
        <w:t xml:space="preserve">         </w:t>
      </w:r>
      <w:r w:rsidR="00B77316" w:rsidRPr="00B77316">
        <w:rPr>
          <w:rFonts w:ascii="Sylfaen" w:hAnsi="Sylfaen" w:cs="Sylfaen"/>
          <w:sz w:val="24"/>
          <w:szCs w:val="24"/>
        </w:rPr>
        <w:t>მოქალაქე ლ.ყ.-ის 2019 წლის 21 მაისის №71435 განცხადება, რომელიც შეხებოდა სსიპ-სოციალური მომსახურების სააგენტოს შესაბამისი უფლებამოსილი პირების მხრიდან სასამართლო გადაწყვეტილების აღუსრულებლობის საკითხს</w:t>
      </w:r>
      <w:r>
        <w:rPr>
          <w:rFonts w:ascii="Sylfaen" w:hAnsi="Sylfaen" w:cs="Sylfaen"/>
          <w:sz w:val="24"/>
          <w:szCs w:val="24"/>
          <w:lang w:val="ka-GE"/>
        </w:rPr>
        <w:t>;</w:t>
      </w:r>
    </w:p>
    <w:p w:rsidR="00B77316" w:rsidRPr="00B77316" w:rsidRDefault="00DD78A2" w:rsidP="00DD78A2">
      <w:pPr>
        <w:pStyle w:val="ListParagraph"/>
        <w:numPr>
          <w:ilvl w:val="0"/>
          <w:numId w:val="3"/>
        </w:numPr>
        <w:tabs>
          <w:tab w:val="left" w:pos="0"/>
        </w:tabs>
        <w:spacing w:before="100" w:beforeAutospacing="1"/>
        <w:ind w:left="0" w:firstLine="426"/>
        <w:jc w:val="both"/>
        <w:rPr>
          <w:rFonts w:ascii="Sylfaen" w:hAnsi="Sylfaen" w:cs="Sylfaen"/>
          <w:sz w:val="24"/>
          <w:szCs w:val="24"/>
        </w:rPr>
      </w:pPr>
      <w:r>
        <w:rPr>
          <w:rFonts w:ascii="Sylfaen" w:hAnsi="Sylfaen" w:cs="Sylfaen"/>
          <w:sz w:val="24"/>
          <w:szCs w:val="24"/>
          <w:lang w:val="ka-GE"/>
        </w:rPr>
        <w:t xml:space="preserve">       </w:t>
      </w:r>
      <w:proofErr w:type="gramStart"/>
      <w:r w:rsidR="00B77316" w:rsidRPr="00B77316">
        <w:rPr>
          <w:rFonts w:ascii="Sylfaen" w:hAnsi="Sylfaen" w:cs="Sylfaen"/>
          <w:sz w:val="24"/>
          <w:szCs w:val="24"/>
        </w:rPr>
        <w:t>მოქალაქე</w:t>
      </w:r>
      <w:proofErr w:type="gramEnd"/>
      <w:r w:rsidR="00B77316" w:rsidRPr="00B77316">
        <w:rPr>
          <w:rFonts w:ascii="Sylfaen" w:hAnsi="Sylfaen" w:cs="Sylfaen"/>
          <w:sz w:val="24"/>
          <w:szCs w:val="24"/>
        </w:rPr>
        <w:t xml:space="preserve"> კ.ქ.-ის განცხადებები, რომლებიც შეეხება ,,სოციალურად დაუცველი ოჯახების მონაცემთა ერთიან ბაზაში“ მისი ოჯახის რეგისტრაციასთან დაკავშირებულ საკითხებს. კერძოდ, მოქალაქე მიიჩნევს, რომ მის მიმართ სსიპ-სოციალური მომსახურების სააგენტოს მხრიდან განხორციელებული იყო კანონთან შეუსაბამო ქმედებები, მისი ოჯახის შეფასებები იყო არასამართლიანი, რაც გამოიხატა სარეიტინგო ქულის არარეალურ გაზრდაში (52 070-დან გაიზარდა 167 850-მდე) იმ პირობებში, როდესაც მის ოჯახს პრაქტიკულად ეკონომიკური მდგომარეობის კუთხით არანაირი ცვლილება არ განუცდია. </w:t>
      </w:r>
      <w:proofErr w:type="gramStart"/>
      <w:r w:rsidR="00B77316" w:rsidRPr="00B77316">
        <w:rPr>
          <w:rFonts w:ascii="Sylfaen" w:hAnsi="Sylfaen" w:cs="Sylfaen"/>
          <w:sz w:val="24"/>
          <w:szCs w:val="24"/>
        </w:rPr>
        <w:t>საბოლოოდ</w:t>
      </w:r>
      <w:proofErr w:type="gramEnd"/>
      <w:r w:rsidR="00B77316" w:rsidRPr="00B77316">
        <w:rPr>
          <w:rFonts w:ascii="Sylfaen" w:hAnsi="Sylfaen" w:cs="Sylfaen"/>
          <w:sz w:val="24"/>
          <w:szCs w:val="24"/>
        </w:rPr>
        <w:t xml:space="preserve">, რამდენიმე თვეში მოქალაქეს დაუდგინდა სარეიტინგო ქულა 22 700. </w:t>
      </w:r>
      <w:proofErr w:type="gramStart"/>
      <w:r w:rsidR="00B77316" w:rsidRPr="00B77316">
        <w:rPr>
          <w:rFonts w:ascii="Sylfaen" w:hAnsi="Sylfaen" w:cs="Sylfaen"/>
          <w:sz w:val="24"/>
          <w:szCs w:val="24"/>
        </w:rPr>
        <w:t>ყოველივე</w:t>
      </w:r>
      <w:proofErr w:type="gramEnd"/>
      <w:r w:rsidR="00B77316" w:rsidRPr="00B77316">
        <w:rPr>
          <w:rFonts w:ascii="Sylfaen" w:hAnsi="Sylfaen" w:cs="Sylfaen"/>
          <w:sz w:val="24"/>
          <w:szCs w:val="24"/>
        </w:rPr>
        <w:t xml:space="preserve"> აღნიშნულიდან გამომდინარე, მოქალაქე ითხოვს 2015 წლის ივნისის თვიდან მისი ოჯახისთვის საარსებო ფულადი შემწეობის სრულად ანაზღაურებას.</w:t>
      </w:r>
    </w:p>
    <w:p w:rsidR="00B77316" w:rsidRPr="00B77316" w:rsidRDefault="00B77316" w:rsidP="00B77316">
      <w:pPr>
        <w:pStyle w:val="ListParagraph"/>
        <w:spacing w:line="276" w:lineRule="auto"/>
        <w:jc w:val="both"/>
        <w:rPr>
          <w:rFonts w:ascii="Sylfaen" w:hAnsi="Sylfaen" w:cs="Sylfaen"/>
          <w:sz w:val="24"/>
          <w:szCs w:val="24"/>
        </w:rPr>
      </w:pPr>
    </w:p>
    <w:p w:rsidR="00A57DB0" w:rsidRPr="00B77316" w:rsidRDefault="004F139F" w:rsidP="00754853">
      <w:pPr>
        <w:spacing w:after="200" w:line="276" w:lineRule="auto"/>
        <w:ind w:right="59" w:firstLine="720"/>
        <w:jc w:val="both"/>
        <w:rPr>
          <w:rFonts w:ascii="Sylfaen" w:hAnsi="Sylfaen" w:cs="Sylfaen"/>
          <w:sz w:val="24"/>
          <w:szCs w:val="24"/>
        </w:rPr>
      </w:pPr>
      <w:r w:rsidRPr="004F139F">
        <w:rPr>
          <w:rFonts w:ascii="Sylfaen" w:hAnsi="Sylfaen" w:cs="Sylfaen"/>
          <w:b/>
          <w:sz w:val="24"/>
          <w:szCs w:val="24"/>
          <w:lang w:val="ka-GE"/>
        </w:rPr>
        <w:lastRenderedPageBreak/>
        <w:t xml:space="preserve">გარდა აღნიშნულისა, </w:t>
      </w:r>
      <w:r>
        <w:rPr>
          <w:rFonts w:ascii="Sylfaen" w:hAnsi="Sylfaen" w:cs="Sylfaen"/>
          <w:b/>
          <w:sz w:val="24"/>
          <w:szCs w:val="24"/>
          <w:lang w:val="ka-GE"/>
        </w:rPr>
        <w:t xml:space="preserve">საქართველოს ოკუპირებული ტერიტორიებიდან დევნილთა საკითხებთან დაკავშირებით </w:t>
      </w:r>
      <w:r w:rsidRPr="004F139F">
        <w:rPr>
          <w:rFonts w:ascii="Sylfaen" w:hAnsi="Sylfaen" w:cs="Sylfaen"/>
          <w:b/>
          <w:sz w:val="24"/>
          <w:szCs w:val="24"/>
          <w:lang w:val="ka-GE"/>
        </w:rPr>
        <w:t>სამმართველოს მიერ განხორციელდა შემდეგი აქტივობები:</w:t>
      </w:r>
    </w:p>
    <w:p w:rsidR="00A57DB0" w:rsidRPr="00751786" w:rsidRDefault="00A57DB0" w:rsidP="00A57DB0">
      <w:pPr>
        <w:pStyle w:val="ListParagraph"/>
        <w:numPr>
          <w:ilvl w:val="0"/>
          <w:numId w:val="25"/>
        </w:numPr>
        <w:spacing w:before="120" w:after="200" w:line="276" w:lineRule="auto"/>
        <w:ind w:left="0" w:firstLine="720"/>
        <w:jc w:val="both"/>
        <w:rPr>
          <w:rFonts w:ascii="Sylfaen" w:hAnsi="Sylfaen"/>
          <w:sz w:val="24"/>
          <w:szCs w:val="24"/>
          <w:lang w:val="ka-GE"/>
        </w:rPr>
      </w:pPr>
      <w:r w:rsidRPr="00751786">
        <w:rPr>
          <w:rFonts w:ascii="Sylfaen" w:hAnsi="Sylfaen"/>
          <w:sz w:val="24"/>
          <w:szCs w:val="24"/>
          <w:lang w:val="ka-GE"/>
        </w:rPr>
        <w:t>დევნილებთან შეხვედრები - ყოველდღიურ რეჟიმში ხდებოდა დევნილებთან  შეხვედრები, სადაც ვეხმარებოდით მათ პრობლემატური საკითხების მოგვარებაში.</w:t>
      </w:r>
    </w:p>
    <w:p w:rsidR="00A57DB0" w:rsidRPr="00751786" w:rsidRDefault="00A57DB0" w:rsidP="00A57DB0">
      <w:pPr>
        <w:pStyle w:val="ListParagraph"/>
        <w:numPr>
          <w:ilvl w:val="0"/>
          <w:numId w:val="25"/>
        </w:numPr>
        <w:spacing w:before="120" w:after="200" w:line="276" w:lineRule="auto"/>
        <w:ind w:left="0" w:firstLine="720"/>
        <w:jc w:val="both"/>
        <w:rPr>
          <w:rFonts w:ascii="Sylfaen" w:hAnsi="Sylfaen"/>
          <w:sz w:val="24"/>
          <w:szCs w:val="24"/>
          <w:lang w:val="ka-GE"/>
        </w:rPr>
      </w:pPr>
      <w:r w:rsidRPr="00751786">
        <w:rPr>
          <w:rFonts w:ascii="Sylfaen" w:hAnsi="Sylfaen" w:cs="Sylfaen"/>
          <w:sz w:val="24"/>
          <w:szCs w:val="24"/>
          <w:lang w:val="ka-GE"/>
        </w:rPr>
        <w:t>მონიტორინგის</w:t>
      </w:r>
      <w:r w:rsidRPr="00751786">
        <w:rPr>
          <w:rFonts w:ascii="Sylfaen" w:hAnsi="Sylfaen"/>
          <w:sz w:val="24"/>
          <w:szCs w:val="24"/>
          <w:lang w:val="ka-GE"/>
        </w:rPr>
        <w:t xml:space="preserve"> </w:t>
      </w:r>
      <w:r>
        <w:rPr>
          <w:rFonts w:ascii="Sylfaen" w:hAnsi="Sylfaen"/>
          <w:sz w:val="24"/>
          <w:szCs w:val="24"/>
          <w:lang w:val="ka-GE"/>
        </w:rPr>
        <w:t xml:space="preserve">სამსახურის </w:t>
      </w:r>
      <w:r w:rsidRPr="00751786">
        <w:rPr>
          <w:rFonts w:ascii="Sylfaen" w:hAnsi="Sylfaen"/>
          <w:sz w:val="24"/>
          <w:szCs w:val="24"/>
          <w:lang w:val="ka-GE"/>
        </w:rPr>
        <w:t>კონტროლი - მუდმივ კონტროლს ვუწევდით სააგენტოში არსებულ მონიტორინგის სამსახურს, როგორც თბილისში</w:t>
      </w:r>
      <w:r>
        <w:rPr>
          <w:rFonts w:ascii="Sylfaen" w:hAnsi="Sylfaen"/>
          <w:sz w:val="24"/>
          <w:szCs w:val="24"/>
          <w:lang w:val="ka-GE"/>
        </w:rPr>
        <w:t>,</w:t>
      </w:r>
      <w:r w:rsidRPr="00751786">
        <w:rPr>
          <w:rFonts w:ascii="Sylfaen" w:hAnsi="Sylfaen"/>
          <w:sz w:val="24"/>
          <w:szCs w:val="24"/>
          <w:lang w:val="ka-GE"/>
        </w:rPr>
        <w:t xml:space="preserve"> ასევე რეგიონებში, რომლებიც ატარებდნენ დევნილთა </w:t>
      </w:r>
      <w:r>
        <w:rPr>
          <w:rFonts w:ascii="Sylfaen" w:hAnsi="Sylfaen"/>
          <w:sz w:val="24"/>
          <w:szCs w:val="24"/>
          <w:lang w:val="ka-GE"/>
        </w:rPr>
        <w:t xml:space="preserve">ფაქტობრივი მდგომარეობის </w:t>
      </w:r>
      <w:r w:rsidRPr="00751786">
        <w:rPr>
          <w:rFonts w:ascii="Sylfaen" w:hAnsi="Sylfaen"/>
          <w:sz w:val="24"/>
          <w:szCs w:val="24"/>
          <w:lang w:val="ka-GE"/>
        </w:rPr>
        <w:t>შემოწმებას შევსებული აპლიკაციების სისწორის დადგენის მიზნით</w:t>
      </w:r>
      <w:r>
        <w:rPr>
          <w:rFonts w:ascii="Sylfaen" w:hAnsi="Sylfaen"/>
          <w:sz w:val="24"/>
          <w:szCs w:val="24"/>
          <w:lang w:val="ka-GE"/>
        </w:rPr>
        <w:t>;</w:t>
      </w:r>
    </w:p>
    <w:p w:rsidR="00A57DB0" w:rsidRPr="00751786" w:rsidRDefault="00A57DB0" w:rsidP="00A57DB0">
      <w:pPr>
        <w:pStyle w:val="ListParagraph"/>
        <w:numPr>
          <w:ilvl w:val="0"/>
          <w:numId w:val="25"/>
        </w:numPr>
        <w:spacing w:before="120" w:after="200" w:line="276" w:lineRule="auto"/>
        <w:ind w:left="0" w:firstLine="720"/>
        <w:jc w:val="both"/>
        <w:rPr>
          <w:rFonts w:ascii="Sylfaen" w:hAnsi="Sylfaen"/>
          <w:sz w:val="24"/>
          <w:szCs w:val="24"/>
          <w:lang w:val="ka-GE"/>
        </w:rPr>
      </w:pPr>
      <w:r w:rsidRPr="00751786">
        <w:rPr>
          <w:rFonts w:ascii="Sylfaen" w:hAnsi="Sylfaen" w:cs="Sylfaen"/>
          <w:sz w:val="24"/>
          <w:szCs w:val="24"/>
          <w:lang w:val="ka-GE"/>
        </w:rPr>
        <w:t>სამუშაო</w:t>
      </w:r>
      <w:r w:rsidRPr="00751786">
        <w:rPr>
          <w:rFonts w:ascii="Sylfaen" w:hAnsi="Sylfaen"/>
          <w:sz w:val="24"/>
          <w:szCs w:val="24"/>
          <w:lang w:val="ka-GE"/>
        </w:rPr>
        <w:t xml:space="preserve"> მივლინებები -  სამმართველოს თანამშრომლები იმყოფებოდნენ სამუშაო მივლინებებში დევნილებთან შეხვედრისა და მონიტორინგის მიზნით, სამეგრელოს და იმერეთის რეგიონებში, რომელიც ძირითადად ეხებოდა დევნილთა გრძელვადიანი განსახლების საკითხებს</w:t>
      </w:r>
      <w:r>
        <w:rPr>
          <w:rFonts w:ascii="Sylfaen" w:hAnsi="Sylfaen"/>
          <w:sz w:val="24"/>
          <w:szCs w:val="24"/>
          <w:lang w:val="ka-GE"/>
        </w:rPr>
        <w:t>;</w:t>
      </w:r>
    </w:p>
    <w:p w:rsidR="00A57DB0" w:rsidRPr="00713775" w:rsidRDefault="00A57DB0" w:rsidP="00A57DB0">
      <w:pPr>
        <w:pStyle w:val="ListParagraph"/>
        <w:numPr>
          <w:ilvl w:val="0"/>
          <w:numId w:val="26"/>
        </w:numPr>
        <w:spacing w:before="120" w:after="200" w:line="276" w:lineRule="auto"/>
        <w:ind w:left="0" w:firstLine="720"/>
        <w:jc w:val="both"/>
        <w:rPr>
          <w:rFonts w:ascii="Sylfaen" w:hAnsi="Sylfaen"/>
          <w:sz w:val="24"/>
          <w:szCs w:val="24"/>
          <w:lang w:val="ka-GE"/>
        </w:rPr>
      </w:pPr>
      <w:r w:rsidRPr="00751786">
        <w:rPr>
          <w:rFonts w:ascii="Sylfaen" w:hAnsi="Sylfaen"/>
          <w:sz w:val="24"/>
          <w:szCs w:val="24"/>
          <w:lang w:val="ka-GE"/>
        </w:rPr>
        <w:t>უკანონოდ დაკავებული ფართების გამოთავისუფლება - სამმართველოს პერსონალმა რეაგირება მოახდინა დევნილთა და არადევნილთა</w:t>
      </w:r>
      <w:r>
        <w:rPr>
          <w:rFonts w:ascii="Sylfaen" w:hAnsi="Sylfaen"/>
          <w:sz w:val="24"/>
          <w:szCs w:val="24"/>
          <w:lang w:val="ka-GE"/>
        </w:rPr>
        <w:t>,</w:t>
      </w:r>
      <w:r w:rsidRPr="00751786">
        <w:rPr>
          <w:rFonts w:ascii="Sylfaen" w:hAnsi="Sylfaen"/>
          <w:sz w:val="24"/>
          <w:szCs w:val="24"/>
          <w:lang w:val="ka-GE"/>
        </w:rPr>
        <w:t xml:space="preserve"> მათ შორის</w:t>
      </w:r>
      <w:r>
        <w:rPr>
          <w:rFonts w:ascii="Sylfaen" w:hAnsi="Sylfaen"/>
          <w:sz w:val="24"/>
          <w:szCs w:val="24"/>
          <w:lang w:val="ka-GE"/>
        </w:rPr>
        <w:t>,</w:t>
      </w:r>
      <w:r w:rsidRPr="00751786">
        <w:rPr>
          <w:rFonts w:ascii="Sylfaen" w:hAnsi="Sylfaen"/>
          <w:sz w:val="24"/>
          <w:szCs w:val="24"/>
          <w:lang w:val="ka-GE"/>
        </w:rPr>
        <w:t xml:space="preserve"> სოციალურად დაუცველ პირთა მიერ კერძო საკუთრების ხელყოფაზე. კერძოდ</w:t>
      </w:r>
      <w:r>
        <w:rPr>
          <w:rFonts w:ascii="Sylfaen" w:hAnsi="Sylfaen"/>
          <w:sz w:val="24"/>
          <w:szCs w:val="24"/>
          <w:lang w:val="ka-GE"/>
        </w:rPr>
        <w:t>,</w:t>
      </w:r>
      <w:r w:rsidRPr="00751786">
        <w:rPr>
          <w:rFonts w:ascii="Sylfaen" w:hAnsi="Sylfaen"/>
          <w:sz w:val="24"/>
          <w:szCs w:val="24"/>
          <w:lang w:val="ka-GE"/>
        </w:rPr>
        <w:t xml:space="preserve"> კომპანია დირსის საკუთრებაში მოხდა დევნილთა და არადევნილთა გარკვეული ჯგუფის შეჭრა და უკანონოდ ფართების დაკავება</w:t>
      </w:r>
      <w:r>
        <w:rPr>
          <w:rFonts w:ascii="Sylfaen" w:hAnsi="Sylfaen"/>
          <w:sz w:val="24"/>
          <w:szCs w:val="24"/>
          <w:lang w:val="ka-GE"/>
        </w:rPr>
        <w:t>.</w:t>
      </w:r>
      <w:r w:rsidRPr="00751786">
        <w:rPr>
          <w:rFonts w:ascii="Sylfaen" w:hAnsi="Sylfaen"/>
          <w:sz w:val="24"/>
          <w:szCs w:val="24"/>
          <w:lang w:val="ka-GE"/>
        </w:rPr>
        <w:t xml:space="preserve"> სამმართველომ იმუშავა 24 საათიან </w:t>
      </w:r>
      <w:r w:rsidRPr="00713775">
        <w:rPr>
          <w:rFonts w:ascii="Sylfaen" w:hAnsi="Sylfaen"/>
          <w:sz w:val="24"/>
          <w:szCs w:val="24"/>
          <w:lang w:val="ka-GE"/>
        </w:rPr>
        <w:t xml:space="preserve">რეჟიმში და მონაწილეობა მიიღო მიზნის მიღწევაში; </w:t>
      </w:r>
    </w:p>
    <w:p w:rsidR="00A57DB0" w:rsidRPr="00751786" w:rsidRDefault="00A57DB0" w:rsidP="00A57DB0">
      <w:pPr>
        <w:pStyle w:val="ListParagraph"/>
        <w:numPr>
          <w:ilvl w:val="0"/>
          <w:numId w:val="26"/>
        </w:numPr>
        <w:spacing w:before="120" w:after="200" w:line="276" w:lineRule="auto"/>
        <w:ind w:left="0" w:firstLine="720"/>
        <w:jc w:val="both"/>
        <w:rPr>
          <w:rFonts w:ascii="Sylfaen" w:hAnsi="Sylfaen"/>
          <w:sz w:val="24"/>
          <w:szCs w:val="24"/>
          <w:lang w:val="ka-GE"/>
        </w:rPr>
      </w:pPr>
      <w:r w:rsidRPr="00751786">
        <w:rPr>
          <w:rFonts w:ascii="Sylfaen" w:hAnsi="Sylfaen" w:cs="Sylfaen"/>
          <w:sz w:val="24"/>
          <w:szCs w:val="24"/>
          <w:lang w:val="ka-GE"/>
        </w:rPr>
        <w:t>კომისიები</w:t>
      </w:r>
      <w:r w:rsidRPr="00751786">
        <w:rPr>
          <w:rFonts w:ascii="Sylfaen" w:hAnsi="Sylfaen"/>
          <w:sz w:val="24"/>
          <w:szCs w:val="24"/>
          <w:lang w:val="ka-GE"/>
        </w:rPr>
        <w:t>ს საქმიანობაში მონაწილეობა - სამმართველო პერიოდულად იღებდა</w:t>
      </w:r>
      <w:r>
        <w:rPr>
          <w:rFonts w:ascii="Sylfaen" w:hAnsi="Sylfaen"/>
          <w:sz w:val="24"/>
          <w:szCs w:val="24"/>
          <w:lang w:val="ka-GE"/>
        </w:rPr>
        <w:t xml:space="preserve"> </w:t>
      </w:r>
      <w:r w:rsidRPr="00751786">
        <w:rPr>
          <w:rFonts w:ascii="Sylfaen" w:hAnsi="Sylfaen"/>
          <w:sz w:val="24"/>
          <w:szCs w:val="24"/>
          <w:lang w:val="ka-GE"/>
        </w:rPr>
        <w:t>მონაწილეობას  შემდეგი კომისიების საქმიანობებში</w:t>
      </w:r>
      <w:r>
        <w:rPr>
          <w:rFonts w:ascii="Sylfaen" w:hAnsi="Sylfaen"/>
          <w:sz w:val="24"/>
          <w:szCs w:val="24"/>
          <w:lang w:val="ka-GE"/>
        </w:rPr>
        <w:t xml:space="preserve">: </w:t>
      </w:r>
      <w:r w:rsidRPr="00751786">
        <w:rPr>
          <w:rFonts w:ascii="Sylfaen" w:hAnsi="Sylfaen"/>
          <w:sz w:val="24"/>
          <w:szCs w:val="24"/>
          <w:lang w:val="ka-GE"/>
        </w:rPr>
        <w:t>ქირების გაცემის კომისია, ერთჯერადი დახმარების გაცემის კომისია, სოფლად სახლის შესყიდვის კომისია და დევნილთა გრძელვადიან განსახლებასთან დაკავშირებით ბინების განაწილების კომისია</w:t>
      </w:r>
      <w:r>
        <w:rPr>
          <w:rFonts w:ascii="Sylfaen" w:hAnsi="Sylfaen"/>
          <w:sz w:val="24"/>
          <w:szCs w:val="24"/>
          <w:lang w:val="ka-GE"/>
        </w:rPr>
        <w:t>;</w:t>
      </w:r>
    </w:p>
    <w:p w:rsidR="00A57DB0" w:rsidRPr="00751786" w:rsidRDefault="00A57DB0" w:rsidP="00A57DB0">
      <w:pPr>
        <w:pStyle w:val="ListParagraph"/>
        <w:numPr>
          <w:ilvl w:val="0"/>
          <w:numId w:val="26"/>
        </w:numPr>
        <w:spacing w:before="120" w:after="200" w:line="276" w:lineRule="auto"/>
        <w:ind w:left="0" w:firstLine="720"/>
        <w:jc w:val="both"/>
        <w:rPr>
          <w:rFonts w:ascii="Sylfaen" w:hAnsi="Sylfaen"/>
          <w:sz w:val="24"/>
          <w:szCs w:val="24"/>
          <w:lang w:val="ka-GE"/>
        </w:rPr>
      </w:pPr>
      <w:r>
        <w:rPr>
          <w:rFonts w:ascii="Sylfaen" w:hAnsi="Sylfaen"/>
          <w:sz w:val="24"/>
          <w:szCs w:val="24"/>
          <w:lang w:val="ka-GE"/>
        </w:rPr>
        <w:t>დევნილთა აქტივობების შესასრულებლად სხვადასხვა სამუშაო ჯგუფებში ჩართულობა (გერმანული კომპანიის მიერ ფინანსდება 8 მილიონის ღირებულების პროექტი, რომლითაც დევნილებს აკმაყოფილებენ საცხოვრებელი ფართებით).</w:t>
      </w:r>
    </w:p>
    <w:p w:rsidR="00A57DB0" w:rsidRDefault="00A57DB0" w:rsidP="00A57DB0">
      <w:pPr>
        <w:spacing w:line="276" w:lineRule="auto"/>
        <w:jc w:val="both"/>
        <w:rPr>
          <w:rFonts w:ascii="Sylfaen" w:hAnsi="Sylfaen" w:cs="Sylfaen"/>
          <w:sz w:val="24"/>
          <w:szCs w:val="24"/>
          <w:lang w:val="ka-GE"/>
        </w:rPr>
      </w:pPr>
    </w:p>
    <w:p w:rsidR="004F139F" w:rsidRPr="004F139F" w:rsidRDefault="004F139F" w:rsidP="004F139F">
      <w:pPr>
        <w:spacing w:line="276" w:lineRule="auto"/>
        <w:jc w:val="both"/>
        <w:rPr>
          <w:rFonts w:ascii="Sylfaen" w:hAnsi="Sylfaen" w:cs="Sylfaen"/>
          <w:sz w:val="24"/>
          <w:szCs w:val="24"/>
          <w:lang w:val="ka-GE"/>
        </w:rPr>
      </w:pPr>
    </w:p>
    <w:p w:rsidR="009617A3" w:rsidRPr="00D45B63" w:rsidRDefault="009617A3" w:rsidP="0021002F">
      <w:pPr>
        <w:pStyle w:val="Heading2"/>
        <w:spacing w:after="240"/>
        <w:jc w:val="both"/>
        <w:rPr>
          <w:sz w:val="24"/>
          <w:szCs w:val="24"/>
          <w:lang w:val="ka-GE"/>
        </w:rPr>
      </w:pPr>
      <w:bookmarkStart w:id="28" w:name="_Toc510193993"/>
      <w:bookmarkStart w:id="29" w:name="_Toc5801632"/>
      <w:bookmarkStart w:id="30" w:name="_Toc5801725"/>
      <w:r w:rsidRPr="00D45B63">
        <w:rPr>
          <w:sz w:val="24"/>
          <w:szCs w:val="24"/>
          <w:lang w:val="ka-GE"/>
        </w:rPr>
        <w:lastRenderedPageBreak/>
        <w:t>4.</w:t>
      </w:r>
      <w:r w:rsidR="00971FD2" w:rsidRPr="00D45B63">
        <w:rPr>
          <w:sz w:val="24"/>
          <w:szCs w:val="24"/>
          <w:lang w:val="ka-GE"/>
        </w:rPr>
        <w:t>2</w:t>
      </w:r>
      <w:r w:rsidRPr="00D45B63">
        <w:rPr>
          <w:sz w:val="24"/>
          <w:szCs w:val="24"/>
          <w:lang w:val="ka-GE"/>
        </w:rPr>
        <w:t xml:space="preserve">. </w:t>
      </w:r>
      <w:r w:rsidR="00C5651D" w:rsidRPr="00D45B63">
        <w:rPr>
          <w:rFonts w:ascii="Sylfaen" w:hAnsi="Sylfaen" w:cs="Sylfaen"/>
          <w:sz w:val="24"/>
          <w:szCs w:val="24"/>
          <w:lang w:val="ka-GE"/>
        </w:rPr>
        <w:t>ინსპექტირების</w:t>
      </w:r>
      <w:r w:rsidR="00C5651D" w:rsidRPr="00D45B63">
        <w:rPr>
          <w:sz w:val="24"/>
          <w:szCs w:val="24"/>
          <w:lang w:val="ka-GE"/>
        </w:rPr>
        <w:t xml:space="preserve"> </w:t>
      </w:r>
      <w:r w:rsidR="00C5651D" w:rsidRPr="00D45B63">
        <w:rPr>
          <w:rFonts w:ascii="Sylfaen" w:hAnsi="Sylfaen" w:cs="Sylfaen"/>
          <w:sz w:val="24"/>
          <w:szCs w:val="24"/>
          <w:lang w:val="ka-GE"/>
        </w:rPr>
        <w:t>შედეგად</w:t>
      </w:r>
      <w:r w:rsidR="00C5651D" w:rsidRPr="00D45B63">
        <w:rPr>
          <w:sz w:val="24"/>
          <w:szCs w:val="24"/>
          <w:lang w:val="ka-GE"/>
        </w:rPr>
        <w:t xml:space="preserve"> </w:t>
      </w:r>
      <w:r w:rsidRPr="00D45B63">
        <w:rPr>
          <w:rFonts w:ascii="Sylfaen" w:hAnsi="Sylfaen" w:cs="Sylfaen"/>
          <w:sz w:val="24"/>
          <w:szCs w:val="24"/>
          <w:lang w:val="ka-GE"/>
        </w:rPr>
        <w:t>გამოვლენილი</w:t>
      </w:r>
      <w:r w:rsidRPr="00D45B63">
        <w:rPr>
          <w:sz w:val="24"/>
          <w:szCs w:val="24"/>
        </w:rPr>
        <w:t xml:space="preserve"> </w:t>
      </w:r>
      <w:r w:rsidRPr="00D45B63">
        <w:rPr>
          <w:rFonts w:ascii="Sylfaen" w:hAnsi="Sylfaen" w:cs="Sylfaen"/>
          <w:sz w:val="24"/>
          <w:szCs w:val="24"/>
        </w:rPr>
        <w:t>ძირითადი</w:t>
      </w:r>
      <w:r w:rsidRPr="00D45B63">
        <w:rPr>
          <w:sz w:val="24"/>
          <w:szCs w:val="24"/>
        </w:rPr>
        <w:t xml:space="preserve"> </w:t>
      </w:r>
      <w:r w:rsidRPr="00D45B63">
        <w:rPr>
          <w:rFonts w:ascii="Sylfaen" w:hAnsi="Sylfaen" w:cs="Sylfaen"/>
          <w:sz w:val="24"/>
          <w:szCs w:val="24"/>
          <w:lang w:val="ka-GE"/>
        </w:rPr>
        <w:t>დარღვევა</w:t>
      </w:r>
      <w:r w:rsidRPr="00D45B63">
        <w:rPr>
          <w:sz w:val="24"/>
          <w:szCs w:val="24"/>
          <w:lang w:val="ka-GE"/>
        </w:rPr>
        <w:t>-</w:t>
      </w:r>
      <w:r w:rsidRPr="00D45B63">
        <w:rPr>
          <w:rFonts w:ascii="Sylfaen" w:hAnsi="Sylfaen" w:cs="Sylfaen"/>
          <w:sz w:val="24"/>
          <w:szCs w:val="24"/>
          <w:lang w:val="ka-GE"/>
        </w:rPr>
        <w:t>ნაკლოვანებები</w:t>
      </w:r>
      <w:bookmarkEnd w:id="28"/>
      <w:bookmarkEnd w:id="29"/>
      <w:bookmarkEnd w:id="30"/>
      <w:r w:rsidRPr="00D45B63">
        <w:rPr>
          <w:sz w:val="24"/>
          <w:szCs w:val="24"/>
          <w:lang w:val="ka-GE"/>
        </w:rPr>
        <w:t xml:space="preserve"> </w:t>
      </w:r>
    </w:p>
    <w:p w:rsidR="00B77316" w:rsidRPr="00DD78A2" w:rsidRDefault="007A1E70" w:rsidP="00DD78A2">
      <w:pPr>
        <w:pStyle w:val="ListParagraph"/>
        <w:numPr>
          <w:ilvl w:val="0"/>
          <w:numId w:val="7"/>
        </w:numPr>
        <w:tabs>
          <w:tab w:val="left" w:pos="851"/>
          <w:tab w:val="left" w:pos="1134"/>
        </w:tabs>
        <w:ind w:left="0" w:firstLine="709"/>
        <w:jc w:val="both"/>
        <w:rPr>
          <w:rFonts w:ascii="Times New Roman" w:eastAsia="Times New Roman" w:hAnsi="Times New Roman"/>
          <w:sz w:val="24"/>
          <w:szCs w:val="24"/>
        </w:rPr>
      </w:pPr>
      <w:r>
        <w:rPr>
          <w:rFonts w:ascii="Sylfaen" w:eastAsia="Times New Roman" w:hAnsi="Sylfaen" w:cs="Sylfaen"/>
          <w:sz w:val="24"/>
          <w:szCs w:val="24"/>
        </w:rPr>
        <w:t xml:space="preserve">   </w:t>
      </w:r>
      <w:r w:rsidR="00B77316" w:rsidRPr="00DD78A2">
        <w:rPr>
          <w:rFonts w:ascii="Sylfaen" w:eastAsia="Times New Roman" w:hAnsi="Sylfaen" w:cs="Sylfaen"/>
          <w:sz w:val="24"/>
          <w:szCs w:val="24"/>
          <w:lang w:val="ka-GE"/>
        </w:rPr>
        <w:t>არასაკმარისია</w:t>
      </w:r>
      <w:r w:rsidR="00B77316" w:rsidRPr="00DD78A2">
        <w:rPr>
          <w:rFonts w:ascii="Times New Roman" w:eastAsia="Times New Roman" w:hAnsi="Times New Roman"/>
          <w:sz w:val="24"/>
          <w:szCs w:val="24"/>
          <w:lang w:val="ka-GE"/>
        </w:rPr>
        <w:t xml:space="preserve"> </w:t>
      </w:r>
      <w:r w:rsidR="00DD78A2">
        <w:rPr>
          <w:rFonts w:ascii="Sylfaen" w:eastAsia="Times New Roman" w:hAnsi="Sylfaen"/>
          <w:sz w:val="24"/>
          <w:szCs w:val="24"/>
          <w:lang w:val="ka-GE"/>
        </w:rPr>
        <w:t xml:space="preserve">სააგენტოს </w:t>
      </w:r>
      <w:r w:rsidR="00DD78A2" w:rsidRPr="00DD78A2">
        <w:rPr>
          <w:rFonts w:ascii="Sylfaen" w:eastAsia="Times New Roman" w:hAnsi="Sylfaen"/>
          <w:sz w:val="24"/>
          <w:szCs w:val="24"/>
          <w:lang w:val="ka-GE"/>
        </w:rPr>
        <w:t>საცხოვრებელი ფართის მიღების თაობაზე განაცხადის შეფასების მონიტორინგის სამმართველოს</w:t>
      </w:r>
      <w:r w:rsidR="00DD78A2" w:rsidRPr="00940A09">
        <w:rPr>
          <w:rFonts w:ascii="Times New Roman" w:eastAsia="Times New Roman" w:hAnsi="Times New Roman"/>
          <w:sz w:val="24"/>
          <w:szCs w:val="24"/>
          <w:lang w:val="ka-GE"/>
        </w:rPr>
        <w:t xml:space="preserve"> </w:t>
      </w:r>
      <w:r w:rsidR="00DD78A2">
        <w:rPr>
          <w:rFonts w:ascii="Sylfaen" w:eastAsia="Times New Roman" w:hAnsi="Sylfaen"/>
          <w:sz w:val="24"/>
          <w:szCs w:val="24"/>
          <w:lang w:val="ka-GE"/>
        </w:rPr>
        <w:t xml:space="preserve">მიერ </w:t>
      </w:r>
      <w:r w:rsidR="00B77316" w:rsidRPr="00DD78A2">
        <w:rPr>
          <w:rFonts w:ascii="Sylfaen" w:eastAsia="Times New Roman" w:hAnsi="Sylfaen" w:cs="Sylfaen"/>
          <w:sz w:val="24"/>
          <w:szCs w:val="24"/>
          <w:lang w:val="ka-GE"/>
        </w:rPr>
        <w:t>განხორციელებული</w:t>
      </w:r>
      <w:r w:rsidR="00B77316" w:rsidRPr="00DD78A2">
        <w:rPr>
          <w:rFonts w:ascii="Times New Roman" w:eastAsia="Times New Roman" w:hAnsi="Times New Roman"/>
          <w:sz w:val="24"/>
          <w:szCs w:val="24"/>
          <w:lang w:val="ka-GE"/>
        </w:rPr>
        <w:t xml:space="preserve"> </w:t>
      </w:r>
      <w:r w:rsidR="00B77316" w:rsidRPr="00DD78A2">
        <w:rPr>
          <w:rFonts w:ascii="Sylfaen" w:eastAsia="Times New Roman" w:hAnsi="Sylfaen" w:cs="Sylfaen"/>
          <w:sz w:val="24"/>
          <w:szCs w:val="24"/>
          <w:lang w:val="ka-GE"/>
        </w:rPr>
        <w:t>მონიტორიგის</w:t>
      </w:r>
      <w:r w:rsidR="00B77316" w:rsidRPr="00DD78A2">
        <w:rPr>
          <w:rFonts w:ascii="Times New Roman" w:eastAsia="Times New Roman" w:hAnsi="Times New Roman"/>
          <w:sz w:val="24"/>
          <w:szCs w:val="24"/>
          <w:lang w:val="ka-GE"/>
        </w:rPr>
        <w:t xml:space="preserve"> </w:t>
      </w:r>
      <w:r w:rsidR="00B77316" w:rsidRPr="00DD78A2">
        <w:rPr>
          <w:rFonts w:ascii="Sylfaen" w:eastAsia="Times New Roman" w:hAnsi="Sylfaen" w:cs="Sylfaen"/>
          <w:sz w:val="24"/>
          <w:szCs w:val="24"/>
          <w:lang w:val="ka-GE"/>
        </w:rPr>
        <w:t>რაოდენობები</w:t>
      </w:r>
      <w:r w:rsidR="00B77316" w:rsidRPr="00DD78A2">
        <w:rPr>
          <w:rFonts w:ascii="Times New Roman" w:eastAsia="Times New Roman" w:hAnsi="Times New Roman"/>
          <w:sz w:val="24"/>
          <w:szCs w:val="24"/>
          <w:lang w:val="ka-GE"/>
        </w:rPr>
        <w:t xml:space="preserve"> </w:t>
      </w:r>
      <w:r w:rsidR="00B77316" w:rsidRPr="00DD78A2">
        <w:rPr>
          <w:rFonts w:ascii="Sylfaen" w:eastAsia="Times New Roman" w:hAnsi="Sylfaen" w:cs="Sylfaen"/>
          <w:sz w:val="24"/>
          <w:szCs w:val="24"/>
          <w:lang w:val="ka-GE"/>
        </w:rPr>
        <w:t>იმის</w:t>
      </w:r>
      <w:r w:rsidR="00B77316" w:rsidRPr="00DD78A2">
        <w:rPr>
          <w:rFonts w:ascii="Times New Roman" w:eastAsia="Times New Roman" w:hAnsi="Times New Roman"/>
          <w:sz w:val="24"/>
          <w:szCs w:val="24"/>
          <w:lang w:val="ka-GE"/>
        </w:rPr>
        <w:t xml:space="preserve"> </w:t>
      </w:r>
      <w:r w:rsidR="00B77316" w:rsidRPr="00DD78A2">
        <w:rPr>
          <w:rFonts w:ascii="Sylfaen" w:eastAsia="Times New Roman" w:hAnsi="Sylfaen" w:cs="Sylfaen"/>
          <w:sz w:val="24"/>
          <w:szCs w:val="24"/>
          <w:lang w:val="ka-GE"/>
        </w:rPr>
        <w:t>დასადასტურებლად</w:t>
      </w:r>
      <w:r w:rsidR="00B77316" w:rsidRPr="00DD78A2">
        <w:rPr>
          <w:rFonts w:ascii="Times New Roman" w:eastAsia="Times New Roman" w:hAnsi="Times New Roman"/>
          <w:sz w:val="24"/>
          <w:szCs w:val="24"/>
          <w:lang w:val="ka-GE"/>
        </w:rPr>
        <w:t xml:space="preserve">, </w:t>
      </w:r>
      <w:r w:rsidR="00B77316" w:rsidRPr="00DD78A2">
        <w:rPr>
          <w:rFonts w:ascii="Sylfaen" w:eastAsia="Times New Roman" w:hAnsi="Sylfaen" w:cs="Sylfaen"/>
          <w:sz w:val="24"/>
          <w:szCs w:val="24"/>
          <w:lang w:val="ka-GE"/>
        </w:rPr>
        <w:t>რომ</w:t>
      </w:r>
      <w:r w:rsidR="00B77316" w:rsidRPr="00DD78A2">
        <w:rPr>
          <w:rFonts w:ascii="Times New Roman" w:eastAsia="Times New Roman" w:hAnsi="Times New Roman"/>
          <w:sz w:val="24"/>
          <w:szCs w:val="24"/>
          <w:lang w:val="ka-GE"/>
        </w:rPr>
        <w:t xml:space="preserve"> </w:t>
      </w:r>
      <w:r w:rsidR="00B77316" w:rsidRPr="00DD78A2">
        <w:rPr>
          <w:rFonts w:ascii="Sylfaen" w:eastAsia="Times New Roman" w:hAnsi="Sylfaen" w:cs="Sylfaen"/>
          <w:sz w:val="24"/>
          <w:szCs w:val="24"/>
          <w:lang w:val="ka-GE"/>
        </w:rPr>
        <w:t>მოქალაქე</w:t>
      </w:r>
      <w:r w:rsidR="00B77316" w:rsidRPr="00DD78A2">
        <w:rPr>
          <w:rFonts w:ascii="Times New Roman" w:eastAsia="Times New Roman" w:hAnsi="Times New Roman"/>
          <w:sz w:val="24"/>
          <w:szCs w:val="24"/>
          <w:lang w:val="ka-GE"/>
        </w:rPr>
        <w:t xml:space="preserve"> </w:t>
      </w:r>
      <w:r w:rsidR="00B77316" w:rsidRPr="00DD78A2">
        <w:rPr>
          <w:rFonts w:ascii="Sylfaen" w:eastAsia="Times New Roman" w:hAnsi="Sylfaen" w:cs="Sylfaen"/>
          <w:sz w:val="24"/>
          <w:szCs w:val="24"/>
          <w:lang w:val="ka-GE"/>
        </w:rPr>
        <w:t>რეალურად</w:t>
      </w:r>
      <w:r w:rsidR="00B77316" w:rsidRPr="00DD78A2">
        <w:rPr>
          <w:rFonts w:ascii="Times New Roman" w:eastAsia="Times New Roman" w:hAnsi="Times New Roman"/>
          <w:sz w:val="24"/>
          <w:szCs w:val="24"/>
          <w:lang w:val="ka-GE"/>
        </w:rPr>
        <w:t xml:space="preserve"> </w:t>
      </w:r>
      <w:r w:rsidR="00B77316" w:rsidRPr="00DD78A2">
        <w:rPr>
          <w:rFonts w:ascii="Sylfaen" w:eastAsia="Times New Roman" w:hAnsi="Sylfaen" w:cs="Sylfaen"/>
          <w:sz w:val="24"/>
          <w:szCs w:val="24"/>
          <w:lang w:val="ka-GE"/>
        </w:rPr>
        <w:t>არ</w:t>
      </w:r>
      <w:r w:rsidR="00B77316" w:rsidRPr="00DD78A2">
        <w:rPr>
          <w:rFonts w:ascii="Times New Roman" w:eastAsia="Times New Roman" w:hAnsi="Times New Roman"/>
          <w:sz w:val="24"/>
          <w:szCs w:val="24"/>
          <w:lang w:val="ka-GE"/>
        </w:rPr>
        <w:t xml:space="preserve"> </w:t>
      </w:r>
      <w:r w:rsidR="00B77316" w:rsidRPr="00DD78A2">
        <w:rPr>
          <w:rFonts w:ascii="Sylfaen" w:eastAsia="Times New Roman" w:hAnsi="Sylfaen" w:cs="Sylfaen"/>
          <w:sz w:val="24"/>
          <w:szCs w:val="24"/>
          <w:lang w:val="ka-GE"/>
        </w:rPr>
        <w:t>ცხოვრობს</w:t>
      </w:r>
      <w:r w:rsidR="00B77316" w:rsidRPr="00DD78A2">
        <w:rPr>
          <w:rFonts w:ascii="Times New Roman" w:eastAsia="Times New Roman" w:hAnsi="Times New Roman"/>
          <w:sz w:val="24"/>
          <w:szCs w:val="24"/>
          <w:lang w:val="ka-GE"/>
        </w:rPr>
        <w:t xml:space="preserve"> </w:t>
      </w:r>
      <w:r w:rsidR="00B77316" w:rsidRPr="00DD78A2">
        <w:rPr>
          <w:rFonts w:ascii="Sylfaen" w:eastAsia="Times New Roman" w:hAnsi="Sylfaen" w:cs="Sylfaen"/>
          <w:sz w:val="24"/>
          <w:szCs w:val="24"/>
          <w:lang w:val="ka-GE"/>
        </w:rPr>
        <w:t>მითითებულ</w:t>
      </w:r>
      <w:r w:rsidR="00B77316" w:rsidRPr="00DD78A2">
        <w:rPr>
          <w:rFonts w:ascii="Times New Roman" w:eastAsia="Times New Roman" w:hAnsi="Times New Roman"/>
          <w:sz w:val="24"/>
          <w:szCs w:val="24"/>
          <w:lang w:val="ka-GE"/>
        </w:rPr>
        <w:t xml:space="preserve"> </w:t>
      </w:r>
      <w:r w:rsidR="00B77316" w:rsidRPr="00DD78A2">
        <w:rPr>
          <w:rFonts w:ascii="Sylfaen" w:eastAsia="Times New Roman" w:hAnsi="Sylfaen" w:cs="Sylfaen"/>
          <w:sz w:val="24"/>
          <w:szCs w:val="24"/>
          <w:lang w:val="ka-GE"/>
        </w:rPr>
        <w:t>მისამართზე</w:t>
      </w:r>
      <w:r w:rsidR="00B77316" w:rsidRPr="00DD78A2">
        <w:rPr>
          <w:rFonts w:ascii="Times New Roman" w:eastAsia="Times New Roman" w:hAnsi="Times New Roman"/>
          <w:sz w:val="24"/>
          <w:szCs w:val="24"/>
          <w:lang w:val="ka-GE"/>
        </w:rPr>
        <w:t>;</w:t>
      </w:r>
    </w:p>
    <w:p w:rsidR="00B77316" w:rsidRPr="00DD78A2" w:rsidRDefault="00B77316" w:rsidP="00B77316">
      <w:pPr>
        <w:pStyle w:val="ListParagraph"/>
        <w:tabs>
          <w:tab w:val="left" w:pos="851"/>
          <w:tab w:val="left" w:pos="1134"/>
        </w:tabs>
        <w:ind w:left="1440"/>
        <w:jc w:val="both"/>
        <w:rPr>
          <w:rFonts w:ascii="Times New Roman" w:eastAsia="Times New Roman" w:hAnsi="Times New Roman"/>
          <w:sz w:val="24"/>
          <w:szCs w:val="24"/>
        </w:rPr>
      </w:pPr>
    </w:p>
    <w:p w:rsidR="00B77316" w:rsidRPr="00DD78A2" w:rsidRDefault="00B77316" w:rsidP="00DD78A2">
      <w:pPr>
        <w:pStyle w:val="ListParagraph"/>
        <w:tabs>
          <w:tab w:val="left" w:pos="851"/>
          <w:tab w:val="left" w:pos="1134"/>
        </w:tabs>
        <w:ind w:left="0" w:firstLine="709"/>
        <w:jc w:val="both"/>
        <w:rPr>
          <w:rFonts w:ascii="Times New Roman" w:eastAsia="Times New Roman" w:hAnsi="Times New Roman"/>
          <w:sz w:val="24"/>
          <w:szCs w:val="24"/>
        </w:rPr>
      </w:pPr>
      <w:r w:rsidRPr="00DD78A2">
        <w:rPr>
          <w:rFonts w:ascii="Wingdings" w:eastAsia="Times New Roman" w:hAnsi="Wingdings"/>
          <w:sz w:val="24"/>
          <w:szCs w:val="24"/>
          <w:lang w:val="ka-GE"/>
        </w:rPr>
        <w:t></w:t>
      </w:r>
      <w:r w:rsidRPr="00DD78A2">
        <w:rPr>
          <w:rFonts w:ascii="Times New Roman" w:eastAsia="Times New Roman" w:hAnsi="Times New Roman"/>
          <w:sz w:val="14"/>
          <w:szCs w:val="14"/>
          <w:lang w:val="ka-GE"/>
        </w:rPr>
        <w:t xml:space="preserve">  </w:t>
      </w:r>
      <w:r w:rsidRPr="00DD78A2">
        <w:rPr>
          <w:rFonts w:ascii="Sylfaen" w:eastAsia="Times New Roman" w:hAnsi="Sylfaen" w:cs="Sylfaen"/>
          <w:sz w:val="24"/>
          <w:szCs w:val="24"/>
          <w:lang w:val="ka-GE"/>
        </w:rPr>
        <w:t>არასაკმარისია</w:t>
      </w:r>
      <w:r w:rsidRPr="00DD78A2">
        <w:rPr>
          <w:rFonts w:ascii="Times New Roman" w:eastAsia="Times New Roman" w:hAnsi="Times New Roman"/>
          <w:sz w:val="24"/>
          <w:szCs w:val="24"/>
          <w:lang w:val="ka-GE"/>
        </w:rPr>
        <w:t xml:space="preserve"> </w:t>
      </w:r>
      <w:r w:rsidRPr="00DD78A2">
        <w:rPr>
          <w:rFonts w:ascii="Sylfaen" w:eastAsia="Times New Roman" w:hAnsi="Sylfaen" w:cs="Sylfaen"/>
          <w:sz w:val="24"/>
          <w:szCs w:val="24"/>
          <w:lang w:val="ka-GE"/>
        </w:rPr>
        <w:t>წარდგენილი</w:t>
      </w:r>
      <w:r w:rsidRPr="00DD78A2">
        <w:rPr>
          <w:rFonts w:ascii="Times New Roman" w:eastAsia="Times New Roman" w:hAnsi="Times New Roman"/>
          <w:sz w:val="24"/>
          <w:szCs w:val="24"/>
          <w:lang w:val="ka-GE"/>
        </w:rPr>
        <w:t xml:space="preserve"> </w:t>
      </w:r>
      <w:r w:rsidRPr="00DD78A2">
        <w:rPr>
          <w:rFonts w:ascii="Sylfaen" w:eastAsia="Times New Roman" w:hAnsi="Sylfaen" w:cs="Sylfaen"/>
          <w:sz w:val="24"/>
          <w:szCs w:val="24"/>
          <w:lang w:val="ka-GE"/>
        </w:rPr>
        <w:t>დოკუმენტები</w:t>
      </w:r>
      <w:r w:rsidRPr="00DD78A2">
        <w:rPr>
          <w:rFonts w:ascii="Times New Roman" w:eastAsia="Times New Roman" w:hAnsi="Times New Roman"/>
          <w:sz w:val="24"/>
          <w:szCs w:val="24"/>
          <w:lang w:val="ka-GE"/>
        </w:rPr>
        <w:t xml:space="preserve"> </w:t>
      </w:r>
      <w:r w:rsidRPr="00DD78A2">
        <w:rPr>
          <w:rFonts w:ascii="Sylfaen" w:eastAsia="Times New Roman" w:hAnsi="Sylfaen" w:cs="Sylfaen"/>
          <w:sz w:val="24"/>
          <w:szCs w:val="24"/>
          <w:lang w:val="ka-GE"/>
        </w:rPr>
        <w:t>იმისათვის</w:t>
      </w:r>
      <w:r w:rsidRPr="00DD78A2">
        <w:rPr>
          <w:rFonts w:ascii="Times New Roman" w:eastAsia="Times New Roman" w:hAnsi="Times New Roman"/>
          <w:sz w:val="24"/>
          <w:szCs w:val="24"/>
          <w:lang w:val="ka-GE"/>
        </w:rPr>
        <w:t xml:space="preserve">, </w:t>
      </w:r>
      <w:r w:rsidRPr="00DD78A2">
        <w:rPr>
          <w:rFonts w:ascii="Sylfaen" w:eastAsia="Times New Roman" w:hAnsi="Sylfaen" w:cs="Sylfaen"/>
          <w:sz w:val="24"/>
          <w:szCs w:val="24"/>
          <w:lang w:val="ka-GE"/>
        </w:rPr>
        <w:t>რომ</w:t>
      </w:r>
      <w:r w:rsidRPr="00DD78A2">
        <w:rPr>
          <w:rFonts w:ascii="Times New Roman" w:eastAsia="Times New Roman" w:hAnsi="Times New Roman"/>
          <w:sz w:val="24"/>
          <w:szCs w:val="24"/>
          <w:lang w:val="ka-GE"/>
        </w:rPr>
        <w:t xml:space="preserve"> </w:t>
      </w:r>
      <w:r w:rsidRPr="00DD78A2">
        <w:rPr>
          <w:rFonts w:ascii="Sylfaen" w:eastAsia="Times New Roman" w:hAnsi="Sylfaen" w:cs="Sylfaen"/>
          <w:sz w:val="24"/>
          <w:szCs w:val="24"/>
          <w:lang w:val="ka-GE"/>
        </w:rPr>
        <w:t>დადასტურებულად</w:t>
      </w:r>
      <w:r w:rsidRPr="00DD78A2">
        <w:rPr>
          <w:rFonts w:ascii="Times New Roman" w:eastAsia="Times New Roman" w:hAnsi="Times New Roman"/>
          <w:sz w:val="24"/>
          <w:szCs w:val="24"/>
          <w:lang w:val="ka-GE"/>
        </w:rPr>
        <w:t xml:space="preserve"> </w:t>
      </w:r>
      <w:r w:rsidRPr="00DD78A2">
        <w:rPr>
          <w:rFonts w:ascii="Sylfaen" w:eastAsia="Times New Roman" w:hAnsi="Sylfaen" w:cs="Sylfaen"/>
          <w:sz w:val="24"/>
          <w:szCs w:val="24"/>
          <w:lang w:val="ka-GE"/>
        </w:rPr>
        <w:t>ითქვას</w:t>
      </w:r>
      <w:r w:rsidRPr="00DD78A2">
        <w:rPr>
          <w:rFonts w:ascii="Times New Roman" w:eastAsia="Times New Roman" w:hAnsi="Times New Roman"/>
          <w:sz w:val="24"/>
          <w:szCs w:val="24"/>
          <w:lang w:val="ka-GE"/>
        </w:rPr>
        <w:t xml:space="preserve">, </w:t>
      </w:r>
      <w:r w:rsidRPr="00DD78A2">
        <w:rPr>
          <w:rFonts w:ascii="Sylfaen" w:eastAsia="Times New Roman" w:hAnsi="Sylfaen" w:cs="Sylfaen"/>
          <w:sz w:val="24"/>
          <w:szCs w:val="24"/>
          <w:lang w:val="ka-GE"/>
        </w:rPr>
        <w:t>რომ</w:t>
      </w:r>
      <w:r w:rsidRPr="00DD78A2">
        <w:rPr>
          <w:rFonts w:ascii="Times New Roman" w:eastAsia="Times New Roman" w:hAnsi="Times New Roman"/>
          <w:sz w:val="24"/>
          <w:szCs w:val="24"/>
          <w:lang w:val="ka-GE"/>
        </w:rPr>
        <w:t xml:space="preserve"> </w:t>
      </w:r>
      <w:r w:rsidRPr="00DD78A2">
        <w:rPr>
          <w:rFonts w:ascii="Sylfaen" w:eastAsia="Times New Roman" w:hAnsi="Sylfaen" w:cs="Sylfaen"/>
          <w:sz w:val="24"/>
          <w:szCs w:val="24"/>
          <w:lang w:val="ka-GE"/>
        </w:rPr>
        <w:t>მოქალაქე</w:t>
      </w:r>
      <w:r w:rsidRPr="00DD78A2">
        <w:rPr>
          <w:rFonts w:ascii="Times New Roman" w:eastAsia="Times New Roman" w:hAnsi="Times New Roman"/>
          <w:sz w:val="24"/>
          <w:szCs w:val="24"/>
          <w:lang w:val="ka-GE"/>
        </w:rPr>
        <w:t xml:space="preserve"> </w:t>
      </w:r>
      <w:r w:rsidRPr="00DD78A2">
        <w:rPr>
          <w:rFonts w:ascii="Sylfaen" w:eastAsia="Times New Roman" w:hAnsi="Sylfaen" w:cs="Sylfaen"/>
          <w:sz w:val="24"/>
          <w:szCs w:val="24"/>
          <w:lang w:val="ka-GE"/>
        </w:rPr>
        <w:t>გ</w:t>
      </w:r>
      <w:r w:rsidRPr="00DD78A2">
        <w:rPr>
          <w:rFonts w:eastAsia="Times New Roman" w:cs="Sylfaen"/>
          <w:sz w:val="24"/>
          <w:szCs w:val="24"/>
          <w:lang w:val="ka-GE"/>
        </w:rPr>
        <w:t>.</w:t>
      </w:r>
      <w:r w:rsidRPr="00DD78A2">
        <w:rPr>
          <w:rFonts w:ascii="Sylfaen" w:eastAsia="Times New Roman" w:hAnsi="Sylfaen" w:cs="Sylfaen"/>
          <w:sz w:val="24"/>
          <w:szCs w:val="24"/>
          <w:lang w:val="ka-GE"/>
        </w:rPr>
        <w:t>ბ</w:t>
      </w:r>
      <w:r w:rsidRPr="00DD78A2">
        <w:rPr>
          <w:rFonts w:eastAsia="Times New Roman" w:cs="Sylfaen"/>
          <w:sz w:val="24"/>
          <w:szCs w:val="24"/>
          <w:lang w:val="ka-GE"/>
        </w:rPr>
        <w:t>.</w:t>
      </w:r>
      <w:r w:rsidRPr="00DD78A2">
        <w:rPr>
          <w:rFonts w:ascii="Times New Roman" w:eastAsia="Times New Roman" w:hAnsi="Times New Roman"/>
          <w:sz w:val="24"/>
          <w:szCs w:val="24"/>
          <w:lang w:val="ka-GE"/>
        </w:rPr>
        <w:t xml:space="preserve"> </w:t>
      </w:r>
      <w:r w:rsidRPr="00DD78A2">
        <w:rPr>
          <w:rFonts w:ascii="Sylfaen" w:eastAsia="Times New Roman" w:hAnsi="Sylfaen" w:cs="Sylfaen"/>
          <w:sz w:val="24"/>
          <w:szCs w:val="24"/>
          <w:lang w:val="ka-GE"/>
        </w:rPr>
        <w:t>ხშირად</w:t>
      </w:r>
      <w:r w:rsidRPr="00DD78A2">
        <w:rPr>
          <w:rFonts w:ascii="Times New Roman" w:eastAsia="Times New Roman" w:hAnsi="Times New Roman"/>
          <w:sz w:val="24"/>
          <w:szCs w:val="24"/>
          <w:lang w:val="ka-GE"/>
        </w:rPr>
        <w:t xml:space="preserve"> </w:t>
      </w:r>
      <w:r w:rsidRPr="00DD78A2">
        <w:rPr>
          <w:rFonts w:ascii="Sylfaen" w:eastAsia="Times New Roman" w:hAnsi="Sylfaen" w:cs="Sylfaen"/>
          <w:sz w:val="24"/>
          <w:szCs w:val="24"/>
          <w:lang w:val="ka-GE"/>
        </w:rPr>
        <w:t>კვეთს</w:t>
      </w:r>
      <w:r w:rsidRPr="00DD78A2">
        <w:rPr>
          <w:rFonts w:ascii="Times New Roman" w:eastAsia="Times New Roman" w:hAnsi="Times New Roman"/>
          <w:sz w:val="24"/>
          <w:szCs w:val="24"/>
          <w:lang w:val="ka-GE"/>
        </w:rPr>
        <w:t xml:space="preserve"> </w:t>
      </w:r>
      <w:r w:rsidRPr="00DD78A2">
        <w:rPr>
          <w:rFonts w:ascii="Sylfaen" w:eastAsia="Times New Roman" w:hAnsi="Sylfaen" w:cs="Sylfaen"/>
          <w:sz w:val="24"/>
          <w:szCs w:val="24"/>
          <w:lang w:val="ka-GE"/>
        </w:rPr>
        <w:t>საქართველოს</w:t>
      </w:r>
      <w:r w:rsidRPr="00DD78A2">
        <w:rPr>
          <w:rFonts w:ascii="Times New Roman" w:eastAsia="Times New Roman" w:hAnsi="Times New Roman"/>
          <w:sz w:val="24"/>
          <w:szCs w:val="24"/>
          <w:lang w:val="ka-GE"/>
        </w:rPr>
        <w:t xml:space="preserve"> </w:t>
      </w:r>
      <w:r w:rsidRPr="00DD78A2">
        <w:rPr>
          <w:rFonts w:ascii="Sylfaen" w:eastAsia="Times New Roman" w:hAnsi="Sylfaen" w:cs="Sylfaen"/>
          <w:sz w:val="24"/>
          <w:szCs w:val="24"/>
          <w:lang w:val="ka-GE"/>
        </w:rPr>
        <w:t>სახელმწიფო</w:t>
      </w:r>
      <w:r w:rsidRPr="00DD78A2">
        <w:rPr>
          <w:rFonts w:ascii="Times New Roman" w:eastAsia="Times New Roman" w:hAnsi="Times New Roman"/>
          <w:sz w:val="24"/>
          <w:szCs w:val="24"/>
          <w:lang w:val="ka-GE"/>
        </w:rPr>
        <w:t xml:space="preserve"> </w:t>
      </w:r>
      <w:r w:rsidRPr="00DD78A2">
        <w:rPr>
          <w:rFonts w:ascii="Sylfaen" w:eastAsia="Times New Roman" w:hAnsi="Sylfaen" w:cs="Sylfaen"/>
          <w:sz w:val="24"/>
          <w:szCs w:val="24"/>
          <w:lang w:val="ka-GE"/>
        </w:rPr>
        <w:t>საზღვარს</w:t>
      </w:r>
      <w:r w:rsidRPr="00DD78A2">
        <w:rPr>
          <w:rFonts w:ascii="Times New Roman" w:eastAsia="Times New Roman" w:hAnsi="Times New Roman"/>
          <w:sz w:val="24"/>
          <w:szCs w:val="24"/>
          <w:lang w:val="ka-GE"/>
        </w:rPr>
        <w:t xml:space="preserve"> </w:t>
      </w:r>
      <w:r w:rsidRPr="00DD78A2">
        <w:rPr>
          <w:rFonts w:ascii="Sylfaen" w:eastAsia="Times New Roman" w:hAnsi="Sylfaen" w:cs="Sylfaen"/>
          <w:sz w:val="24"/>
          <w:szCs w:val="24"/>
          <w:lang w:val="ka-GE"/>
        </w:rPr>
        <w:t>და</w:t>
      </w:r>
      <w:r w:rsidRPr="00DD78A2">
        <w:rPr>
          <w:rFonts w:ascii="Times New Roman" w:eastAsia="Times New Roman" w:hAnsi="Times New Roman"/>
          <w:sz w:val="24"/>
          <w:szCs w:val="24"/>
          <w:lang w:val="ka-GE"/>
        </w:rPr>
        <w:t xml:space="preserve">, </w:t>
      </w:r>
      <w:r w:rsidRPr="00DD78A2">
        <w:rPr>
          <w:rFonts w:ascii="Sylfaen" w:eastAsia="Times New Roman" w:hAnsi="Sylfaen" w:cs="Sylfaen"/>
          <w:sz w:val="24"/>
          <w:szCs w:val="24"/>
          <w:lang w:val="ka-GE"/>
        </w:rPr>
        <w:t>პრაქტიკულად</w:t>
      </w:r>
      <w:r w:rsidRPr="00DD78A2">
        <w:rPr>
          <w:rFonts w:ascii="Times New Roman" w:eastAsia="Times New Roman" w:hAnsi="Times New Roman"/>
          <w:sz w:val="24"/>
          <w:szCs w:val="24"/>
          <w:lang w:val="ka-GE"/>
        </w:rPr>
        <w:t xml:space="preserve">, </w:t>
      </w:r>
      <w:r w:rsidRPr="00DD78A2">
        <w:rPr>
          <w:rFonts w:ascii="Sylfaen" w:eastAsia="Times New Roman" w:hAnsi="Sylfaen" w:cs="Sylfaen"/>
          <w:sz w:val="24"/>
          <w:szCs w:val="24"/>
          <w:lang w:val="ka-GE"/>
        </w:rPr>
        <w:t>ცხოვრობს</w:t>
      </w:r>
      <w:r w:rsidRPr="00DD78A2">
        <w:rPr>
          <w:rFonts w:ascii="Times New Roman" w:eastAsia="Times New Roman" w:hAnsi="Times New Roman"/>
          <w:sz w:val="24"/>
          <w:szCs w:val="24"/>
          <w:lang w:val="ka-GE"/>
        </w:rPr>
        <w:t xml:space="preserve"> </w:t>
      </w:r>
      <w:r w:rsidRPr="00DD78A2">
        <w:rPr>
          <w:rFonts w:ascii="Sylfaen" w:eastAsia="Times New Roman" w:hAnsi="Sylfaen" w:cs="Sylfaen"/>
          <w:sz w:val="24"/>
          <w:szCs w:val="24"/>
          <w:lang w:val="ka-GE"/>
        </w:rPr>
        <w:t>რუსეთის</w:t>
      </w:r>
      <w:r w:rsidRPr="00DD78A2">
        <w:rPr>
          <w:rFonts w:ascii="Times New Roman" w:eastAsia="Times New Roman" w:hAnsi="Times New Roman"/>
          <w:sz w:val="24"/>
          <w:szCs w:val="24"/>
          <w:lang w:val="ka-GE"/>
        </w:rPr>
        <w:t xml:space="preserve"> </w:t>
      </w:r>
      <w:r w:rsidRPr="00DD78A2">
        <w:rPr>
          <w:rFonts w:ascii="Sylfaen" w:eastAsia="Times New Roman" w:hAnsi="Sylfaen" w:cs="Sylfaen"/>
          <w:sz w:val="24"/>
          <w:szCs w:val="24"/>
          <w:lang w:val="ka-GE"/>
        </w:rPr>
        <w:t>ფედერაციაში</w:t>
      </w:r>
      <w:r w:rsidRPr="00DD78A2">
        <w:rPr>
          <w:rFonts w:ascii="Times New Roman" w:eastAsia="Times New Roman" w:hAnsi="Times New Roman"/>
          <w:sz w:val="24"/>
          <w:szCs w:val="24"/>
          <w:lang w:val="ka-GE"/>
        </w:rPr>
        <w:t>;</w:t>
      </w:r>
    </w:p>
    <w:p w:rsidR="00B77316" w:rsidRPr="00DD78A2" w:rsidRDefault="00B77316" w:rsidP="00B77316">
      <w:pPr>
        <w:pStyle w:val="ListParagraph"/>
        <w:tabs>
          <w:tab w:val="left" w:pos="851"/>
          <w:tab w:val="left" w:pos="1134"/>
        </w:tabs>
        <w:ind w:left="1440"/>
        <w:jc w:val="both"/>
        <w:rPr>
          <w:rFonts w:ascii="Times New Roman" w:eastAsia="Times New Roman" w:hAnsi="Times New Roman"/>
          <w:sz w:val="24"/>
          <w:szCs w:val="24"/>
        </w:rPr>
      </w:pPr>
      <w:r w:rsidRPr="00DD78A2">
        <w:rPr>
          <w:rFonts w:ascii="Times New Roman" w:eastAsia="Times New Roman" w:hAnsi="Times New Roman"/>
          <w:sz w:val="24"/>
          <w:szCs w:val="24"/>
        </w:rPr>
        <w:t> </w:t>
      </w:r>
    </w:p>
    <w:p w:rsidR="00B77316" w:rsidRPr="00DD78A2" w:rsidRDefault="00B77316" w:rsidP="00DD78A2">
      <w:pPr>
        <w:pStyle w:val="ListParagraph"/>
        <w:tabs>
          <w:tab w:val="left" w:pos="851"/>
          <w:tab w:val="left" w:pos="1134"/>
        </w:tabs>
        <w:ind w:left="0" w:firstLine="709"/>
        <w:jc w:val="both"/>
        <w:rPr>
          <w:rFonts w:ascii="Sylfaen" w:eastAsia="Times New Roman" w:hAnsi="Sylfaen" w:cs="Sylfaen"/>
          <w:sz w:val="24"/>
          <w:szCs w:val="24"/>
          <w:lang w:val="ka-GE"/>
        </w:rPr>
      </w:pPr>
      <w:r w:rsidRPr="00DD78A2">
        <w:rPr>
          <w:rFonts w:ascii="Wingdings" w:eastAsia="Times New Roman" w:hAnsi="Wingdings"/>
          <w:sz w:val="24"/>
          <w:szCs w:val="24"/>
          <w:lang w:val="ka-GE"/>
        </w:rPr>
        <w:t></w:t>
      </w:r>
      <w:r w:rsidRPr="00DD78A2">
        <w:rPr>
          <w:rFonts w:ascii="Times New Roman" w:eastAsia="Times New Roman" w:hAnsi="Times New Roman"/>
          <w:sz w:val="14"/>
          <w:szCs w:val="14"/>
          <w:lang w:val="ka-GE"/>
        </w:rPr>
        <w:t xml:space="preserve">  </w:t>
      </w:r>
      <w:r w:rsidRPr="00DD78A2">
        <w:rPr>
          <w:rFonts w:ascii="Sylfaen" w:eastAsia="Times New Roman" w:hAnsi="Sylfaen" w:cs="Sylfaen"/>
          <w:sz w:val="24"/>
          <w:szCs w:val="24"/>
          <w:lang w:val="ka-GE"/>
        </w:rPr>
        <w:t>კომისიას</w:t>
      </w:r>
      <w:r w:rsidRPr="00DD78A2">
        <w:rPr>
          <w:rFonts w:ascii="Times New Roman" w:eastAsia="Times New Roman" w:hAnsi="Times New Roman"/>
          <w:sz w:val="24"/>
          <w:szCs w:val="24"/>
          <w:lang w:val="ka-GE"/>
        </w:rPr>
        <w:t xml:space="preserve"> </w:t>
      </w:r>
      <w:r w:rsidRPr="00DD78A2">
        <w:rPr>
          <w:rFonts w:ascii="Sylfaen" w:eastAsia="Times New Roman" w:hAnsi="Sylfaen" w:cs="Sylfaen"/>
          <w:sz w:val="24"/>
          <w:szCs w:val="24"/>
          <w:lang w:val="ka-GE"/>
        </w:rPr>
        <w:t>არ</w:t>
      </w:r>
      <w:r w:rsidRPr="00DD78A2">
        <w:rPr>
          <w:rFonts w:ascii="Times New Roman" w:eastAsia="Times New Roman" w:hAnsi="Times New Roman"/>
          <w:sz w:val="24"/>
          <w:szCs w:val="24"/>
          <w:lang w:val="ka-GE"/>
        </w:rPr>
        <w:t xml:space="preserve"> </w:t>
      </w:r>
      <w:r w:rsidRPr="00DD78A2">
        <w:rPr>
          <w:rFonts w:ascii="Sylfaen" w:eastAsia="Times New Roman" w:hAnsi="Sylfaen" w:cs="Sylfaen"/>
          <w:sz w:val="24"/>
          <w:szCs w:val="24"/>
          <w:lang w:val="ka-GE"/>
        </w:rPr>
        <w:t>მიეწოდა</w:t>
      </w:r>
      <w:r w:rsidRPr="00DD78A2">
        <w:rPr>
          <w:rFonts w:ascii="Times New Roman" w:eastAsia="Times New Roman" w:hAnsi="Times New Roman"/>
          <w:sz w:val="24"/>
          <w:szCs w:val="24"/>
          <w:lang w:val="ka-GE"/>
        </w:rPr>
        <w:t xml:space="preserve"> </w:t>
      </w:r>
      <w:r w:rsidRPr="00DD78A2">
        <w:rPr>
          <w:rFonts w:ascii="Sylfaen" w:eastAsia="Times New Roman" w:hAnsi="Sylfaen" w:cs="Sylfaen"/>
          <w:sz w:val="24"/>
          <w:szCs w:val="24"/>
          <w:lang w:val="ka-GE"/>
        </w:rPr>
        <w:t>მტკიცებულებებით</w:t>
      </w:r>
      <w:r w:rsidRPr="00DD78A2">
        <w:rPr>
          <w:rFonts w:ascii="Times New Roman" w:eastAsia="Times New Roman" w:hAnsi="Times New Roman"/>
          <w:sz w:val="24"/>
          <w:szCs w:val="24"/>
          <w:lang w:val="ka-GE"/>
        </w:rPr>
        <w:t xml:space="preserve"> </w:t>
      </w:r>
      <w:r w:rsidRPr="00DD78A2">
        <w:rPr>
          <w:rFonts w:ascii="Sylfaen" w:eastAsia="Times New Roman" w:hAnsi="Sylfaen" w:cs="Sylfaen"/>
          <w:sz w:val="24"/>
          <w:szCs w:val="24"/>
          <w:lang w:val="ka-GE"/>
        </w:rPr>
        <w:t>გამყარებული</w:t>
      </w:r>
      <w:r w:rsidRPr="00DD78A2">
        <w:rPr>
          <w:rFonts w:ascii="Times New Roman" w:eastAsia="Times New Roman" w:hAnsi="Times New Roman"/>
          <w:sz w:val="24"/>
          <w:szCs w:val="24"/>
          <w:lang w:val="ka-GE"/>
        </w:rPr>
        <w:t xml:space="preserve"> </w:t>
      </w:r>
      <w:r w:rsidRPr="00DD78A2">
        <w:rPr>
          <w:rFonts w:ascii="Sylfaen" w:eastAsia="Times New Roman" w:hAnsi="Sylfaen" w:cs="Sylfaen"/>
          <w:sz w:val="24"/>
          <w:szCs w:val="24"/>
          <w:lang w:val="ka-GE"/>
        </w:rPr>
        <w:t>ინფორმაცია</w:t>
      </w:r>
      <w:r w:rsidRPr="00DD78A2">
        <w:rPr>
          <w:rFonts w:ascii="Times New Roman" w:eastAsia="Times New Roman" w:hAnsi="Times New Roman"/>
          <w:sz w:val="24"/>
          <w:szCs w:val="24"/>
          <w:lang w:val="ka-GE"/>
        </w:rPr>
        <w:t xml:space="preserve">, </w:t>
      </w:r>
      <w:r w:rsidRPr="00DD78A2">
        <w:rPr>
          <w:rFonts w:ascii="Sylfaen" w:eastAsia="Times New Roman" w:hAnsi="Sylfaen" w:cs="Sylfaen"/>
          <w:sz w:val="24"/>
          <w:szCs w:val="24"/>
          <w:lang w:val="ka-GE"/>
        </w:rPr>
        <w:t>რაც</w:t>
      </w:r>
      <w:r w:rsidRPr="00DD78A2">
        <w:rPr>
          <w:rFonts w:ascii="Times New Roman" w:eastAsia="Times New Roman" w:hAnsi="Times New Roman"/>
          <w:sz w:val="24"/>
          <w:szCs w:val="24"/>
          <w:lang w:val="ka-GE"/>
        </w:rPr>
        <w:t xml:space="preserve"> </w:t>
      </w:r>
      <w:r w:rsidRPr="00DD78A2">
        <w:rPr>
          <w:rFonts w:ascii="Sylfaen" w:eastAsia="Times New Roman" w:hAnsi="Sylfaen" w:cs="Sylfaen"/>
          <w:sz w:val="24"/>
          <w:szCs w:val="24"/>
          <w:lang w:val="ka-GE"/>
        </w:rPr>
        <w:t>შესაძლოა</w:t>
      </w:r>
      <w:r w:rsidRPr="00DD78A2">
        <w:rPr>
          <w:rFonts w:ascii="Times New Roman" w:eastAsia="Times New Roman" w:hAnsi="Times New Roman"/>
          <w:sz w:val="24"/>
          <w:szCs w:val="24"/>
          <w:lang w:val="ka-GE"/>
        </w:rPr>
        <w:t xml:space="preserve"> </w:t>
      </w:r>
      <w:r w:rsidRPr="00DD78A2">
        <w:rPr>
          <w:rFonts w:ascii="Sylfaen" w:eastAsia="Times New Roman" w:hAnsi="Sylfaen" w:cs="Sylfaen"/>
          <w:sz w:val="24"/>
          <w:szCs w:val="24"/>
          <w:lang w:val="ka-GE"/>
        </w:rPr>
        <w:t>გამხდარიყო</w:t>
      </w:r>
      <w:r w:rsidRPr="00DD78A2">
        <w:rPr>
          <w:rFonts w:ascii="Times New Roman" w:eastAsia="Times New Roman" w:hAnsi="Times New Roman"/>
          <w:sz w:val="24"/>
          <w:szCs w:val="24"/>
          <w:lang w:val="ka-GE"/>
        </w:rPr>
        <w:t xml:space="preserve"> </w:t>
      </w:r>
      <w:r w:rsidRPr="00DD78A2">
        <w:rPr>
          <w:rFonts w:ascii="Sylfaen" w:eastAsia="Times New Roman" w:hAnsi="Sylfaen" w:cs="Sylfaen"/>
          <w:sz w:val="24"/>
          <w:szCs w:val="24"/>
          <w:lang w:val="ka-GE"/>
        </w:rPr>
        <w:t>კომისიის</w:t>
      </w:r>
      <w:r w:rsidRPr="00DD78A2">
        <w:rPr>
          <w:rFonts w:ascii="Times New Roman" w:eastAsia="Times New Roman" w:hAnsi="Times New Roman"/>
          <w:sz w:val="24"/>
          <w:szCs w:val="24"/>
          <w:lang w:val="ka-GE"/>
        </w:rPr>
        <w:t xml:space="preserve"> </w:t>
      </w:r>
      <w:r w:rsidRPr="00DD78A2">
        <w:rPr>
          <w:rFonts w:ascii="Sylfaen" w:eastAsia="Times New Roman" w:hAnsi="Sylfaen" w:cs="Sylfaen"/>
          <w:sz w:val="24"/>
          <w:szCs w:val="24"/>
          <w:lang w:val="ka-GE"/>
        </w:rPr>
        <w:t>მხრიდან</w:t>
      </w:r>
      <w:r w:rsidRPr="00DD78A2">
        <w:rPr>
          <w:rFonts w:ascii="Times New Roman" w:eastAsia="Times New Roman" w:hAnsi="Times New Roman"/>
          <w:sz w:val="24"/>
          <w:szCs w:val="24"/>
          <w:lang w:val="ka-GE"/>
        </w:rPr>
        <w:t xml:space="preserve"> </w:t>
      </w:r>
      <w:r w:rsidRPr="00DD78A2">
        <w:rPr>
          <w:rFonts w:ascii="Sylfaen" w:eastAsia="Times New Roman" w:hAnsi="Sylfaen" w:cs="Sylfaen"/>
          <w:sz w:val="24"/>
          <w:szCs w:val="24"/>
          <w:lang w:val="ka-GE"/>
        </w:rPr>
        <w:t>სხვაგვარი</w:t>
      </w:r>
      <w:r w:rsidRPr="00DD78A2">
        <w:rPr>
          <w:rFonts w:ascii="Times New Roman" w:eastAsia="Times New Roman" w:hAnsi="Times New Roman"/>
          <w:sz w:val="24"/>
          <w:szCs w:val="24"/>
          <w:lang w:val="ka-GE"/>
        </w:rPr>
        <w:t xml:space="preserve"> </w:t>
      </w:r>
      <w:r w:rsidRPr="00DD78A2">
        <w:rPr>
          <w:rFonts w:ascii="Sylfaen" w:eastAsia="Times New Roman" w:hAnsi="Sylfaen" w:cs="Sylfaen"/>
          <w:sz w:val="24"/>
          <w:szCs w:val="24"/>
          <w:lang w:val="ka-GE"/>
        </w:rPr>
        <w:t>გადაწყვეტილების მიღების საფუძველი</w:t>
      </w:r>
      <w:r w:rsidR="00DD78A2">
        <w:rPr>
          <w:rFonts w:ascii="Sylfaen" w:eastAsia="Times New Roman" w:hAnsi="Sylfaen" w:cs="Sylfaen"/>
          <w:sz w:val="24"/>
          <w:szCs w:val="24"/>
          <w:lang w:val="ka-GE"/>
        </w:rPr>
        <w:t>;</w:t>
      </w:r>
    </w:p>
    <w:p w:rsidR="004C1813" w:rsidRPr="00DD78A2" w:rsidRDefault="004C1813" w:rsidP="00DD78A2">
      <w:pPr>
        <w:pStyle w:val="ListParagraph"/>
        <w:numPr>
          <w:ilvl w:val="0"/>
          <w:numId w:val="7"/>
        </w:numPr>
        <w:spacing w:after="160" w:line="276" w:lineRule="auto"/>
        <w:ind w:left="0" w:firstLine="709"/>
        <w:jc w:val="both"/>
        <w:rPr>
          <w:rFonts w:ascii="Sylfaen" w:eastAsia="Times New Roman" w:hAnsi="Sylfaen" w:cs="Sylfaen"/>
          <w:sz w:val="24"/>
          <w:szCs w:val="24"/>
          <w:lang w:val="ka-GE"/>
        </w:rPr>
      </w:pPr>
      <w:r w:rsidRPr="00DD78A2">
        <w:rPr>
          <w:rFonts w:ascii="Sylfaen" w:eastAsia="Times New Roman" w:hAnsi="Sylfaen" w:cs="Sylfaen"/>
          <w:sz w:val="24"/>
          <w:szCs w:val="24"/>
          <w:lang w:val="ka-GE"/>
        </w:rPr>
        <w:t>სამინისტროში საქართველოს პარლამენტიდან შემოსულ ზოგადი ადმინისტრაციული კოდექსით  რეგულირებად საკითხებზე გამოვლინდა 31 (4.0%) დარღვევა, საიდანაც 17 შემთხვევაში ადგილი ჰქონდა ზემოაღნიშნული მარეგულირებელი აქტით გათვალისწინებული ვადების დარღვევას, ხოლო 14 შემთხვევაში კი არ ფიქსირდება ადრესატის წერილობითი ინფორმირება. ხოლო სამინისტროში შემოსული ,,საქართველოს სახალხო დაცველის შესახებ“ საქართველოს ორგანული კანონით რეგულირებადი საკითხის შესწავლისას დადგინდა, რომ სულ შემოსული იყო 67 წერილობითი მომართვა, საიდანაც 18 (26.8%) შემთხვევაში გამოვლინდა დარღვევა. აქედან, 16 შემთხვევაში ადგილი ჰქონდა ზემოაღნიშნული მარეგულირებელი აქტით გათვალისწინებული ვადების დარღვევას, ხოლო 2 შემთხვევაში კი არ ფიქსირდება ა</w:t>
      </w:r>
      <w:r w:rsidR="00DD78A2">
        <w:rPr>
          <w:rFonts w:ascii="Sylfaen" w:eastAsia="Times New Roman" w:hAnsi="Sylfaen" w:cs="Sylfaen"/>
          <w:sz w:val="24"/>
          <w:szCs w:val="24"/>
          <w:lang w:val="ka-GE"/>
        </w:rPr>
        <w:t>დრესატის წერილობითი ინფორმირება;</w:t>
      </w:r>
    </w:p>
    <w:p w:rsidR="00B77316" w:rsidRPr="004C1813" w:rsidRDefault="004C1813" w:rsidP="00591624">
      <w:pPr>
        <w:pStyle w:val="ListParagraph"/>
        <w:numPr>
          <w:ilvl w:val="0"/>
          <w:numId w:val="7"/>
        </w:numPr>
        <w:tabs>
          <w:tab w:val="left" w:pos="709"/>
          <w:tab w:val="left" w:pos="1350"/>
        </w:tabs>
        <w:spacing w:line="276" w:lineRule="auto"/>
        <w:ind w:left="0" w:firstLine="720"/>
        <w:jc w:val="both"/>
        <w:rPr>
          <w:rFonts w:ascii="Sylfaen" w:hAnsi="Sylfaen" w:cs="Sylfaen"/>
          <w:lang w:val="ka-GE" w:eastAsia="ka-GE"/>
        </w:rPr>
      </w:pPr>
      <w:r>
        <w:rPr>
          <w:rFonts w:ascii="Sylfaen" w:hAnsi="Sylfaen" w:cs="Sylfaen"/>
          <w:lang w:val="ka-GE" w:eastAsia="ka-GE"/>
        </w:rPr>
        <w:t xml:space="preserve">დისციპლინური </w:t>
      </w:r>
      <w:r w:rsidRPr="004C1813">
        <w:rPr>
          <w:rFonts w:ascii="Sylfaen" w:hAnsi="Sylfaen" w:cs="Sylfaen"/>
          <w:lang w:val="ka-GE" w:eastAsia="ka-GE"/>
        </w:rPr>
        <w:t>წარმოებით დადგინდა, რომ ნ.ჭ.-ის მხრიდან 2019 წლის 30 აპრილს სამსახურში გამოუცხადებლობა წარმოადგენს მსუბუქ დისციპლინურ გადაცდომას, რომელიც ჩადენილია გაუფრთხილებლობით.</w:t>
      </w:r>
    </w:p>
    <w:p w:rsidR="009617A3" w:rsidRPr="00D45B63" w:rsidRDefault="00C5651D" w:rsidP="00591624">
      <w:pPr>
        <w:pStyle w:val="Heading2"/>
        <w:spacing w:after="240" w:line="276" w:lineRule="auto"/>
        <w:rPr>
          <w:sz w:val="24"/>
          <w:szCs w:val="24"/>
          <w:lang w:val="ka-GE"/>
        </w:rPr>
      </w:pPr>
      <w:bookmarkStart w:id="31" w:name="_Toc510193994"/>
      <w:bookmarkStart w:id="32" w:name="_Toc5801633"/>
      <w:bookmarkStart w:id="33" w:name="_Toc5801726"/>
      <w:r w:rsidRPr="00D45B63">
        <w:rPr>
          <w:sz w:val="24"/>
          <w:szCs w:val="24"/>
          <w:lang w:val="ka-GE"/>
        </w:rPr>
        <w:t>4.3.</w:t>
      </w:r>
      <w:r w:rsidR="009617A3" w:rsidRPr="00D45B63">
        <w:rPr>
          <w:sz w:val="24"/>
          <w:szCs w:val="24"/>
          <w:lang w:val="ka-GE"/>
        </w:rPr>
        <w:t xml:space="preserve"> </w:t>
      </w:r>
      <w:r w:rsidR="00913D3D" w:rsidRPr="00D45B63">
        <w:rPr>
          <w:rFonts w:ascii="Sylfaen" w:hAnsi="Sylfaen" w:cs="Sylfaen"/>
          <w:sz w:val="24"/>
          <w:szCs w:val="24"/>
          <w:lang w:val="ka-GE"/>
        </w:rPr>
        <w:t>ინსპექტირების</w:t>
      </w:r>
      <w:r w:rsidR="00913D3D" w:rsidRPr="00D45B63">
        <w:rPr>
          <w:sz w:val="24"/>
          <w:szCs w:val="24"/>
          <w:lang w:val="ka-GE"/>
        </w:rPr>
        <w:t xml:space="preserve"> </w:t>
      </w:r>
      <w:r w:rsidR="00913D3D" w:rsidRPr="00D45B63">
        <w:rPr>
          <w:rFonts w:ascii="Sylfaen" w:hAnsi="Sylfaen" w:cs="Sylfaen"/>
          <w:sz w:val="24"/>
          <w:szCs w:val="24"/>
          <w:lang w:val="ka-GE"/>
        </w:rPr>
        <w:t>შედეგად</w:t>
      </w:r>
      <w:r w:rsidR="00913D3D" w:rsidRPr="00D45B63">
        <w:rPr>
          <w:sz w:val="24"/>
          <w:szCs w:val="24"/>
          <w:lang w:val="ka-GE"/>
        </w:rPr>
        <w:t xml:space="preserve"> </w:t>
      </w:r>
      <w:r w:rsidR="009617A3" w:rsidRPr="00D45B63">
        <w:rPr>
          <w:rFonts w:ascii="Sylfaen" w:hAnsi="Sylfaen" w:cs="Sylfaen"/>
          <w:sz w:val="24"/>
          <w:szCs w:val="24"/>
          <w:lang w:val="ka-GE"/>
        </w:rPr>
        <w:t>გაცემული</w:t>
      </w:r>
      <w:r w:rsidR="009617A3" w:rsidRPr="00D45B63">
        <w:rPr>
          <w:sz w:val="24"/>
          <w:szCs w:val="24"/>
          <w:lang w:val="ka-GE"/>
        </w:rPr>
        <w:t xml:space="preserve"> </w:t>
      </w:r>
      <w:r w:rsidR="009617A3" w:rsidRPr="00D45B63">
        <w:rPr>
          <w:rFonts w:ascii="Sylfaen" w:hAnsi="Sylfaen" w:cs="Sylfaen"/>
          <w:sz w:val="24"/>
          <w:szCs w:val="24"/>
          <w:lang w:val="ka-GE"/>
        </w:rPr>
        <w:t>მნიშვნელოვანი</w:t>
      </w:r>
      <w:r w:rsidR="009617A3" w:rsidRPr="00D45B63">
        <w:rPr>
          <w:sz w:val="24"/>
          <w:szCs w:val="24"/>
          <w:lang w:val="ka-GE"/>
        </w:rPr>
        <w:t xml:space="preserve"> </w:t>
      </w:r>
      <w:r w:rsidR="009617A3" w:rsidRPr="00D45B63">
        <w:rPr>
          <w:rFonts w:ascii="Sylfaen" w:hAnsi="Sylfaen" w:cs="Sylfaen"/>
          <w:sz w:val="24"/>
          <w:szCs w:val="24"/>
          <w:lang w:val="ka-GE"/>
        </w:rPr>
        <w:t>რეკომენდაციები</w:t>
      </w:r>
      <w:bookmarkEnd w:id="31"/>
      <w:bookmarkEnd w:id="32"/>
      <w:bookmarkEnd w:id="33"/>
    </w:p>
    <w:p w:rsidR="004C1813" w:rsidRPr="004C1813" w:rsidRDefault="000E6CDA" w:rsidP="00591624">
      <w:pPr>
        <w:tabs>
          <w:tab w:val="left" w:pos="720"/>
          <w:tab w:val="left" w:pos="1350"/>
        </w:tabs>
        <w:spacing w:line="276" w:lineRule="auto"/>
        <w:ind w:firstLine="720"/>
        <w:jc w:val="both"/>
        <w:rPr>
          <w:rFonts w:ascii="Sylfaen" w:hAnsi="Sylfaen" w:cs="Sylfaen"/>
          <w:lang w:val="ka-GE" w:eastAsia="ka-GE"/>
        </w:rPr>
      </w:pPr>
      <w:r>
        <w:rPr>
          <w:rFonts w:ascii="Sylfaen" w:hAnsi="Sylfaen" w:cs="Sylfaen"/>
          <w:sz w:val="24"/>
          <w:szCs w:val="24"/>
          <w:lang w:val="ka-GE"/>
        </w:rPr>
        <w:t xml:space="preserve">1. </w:t>
      </w:r>
      <w:r w:rsidR="00667FFE">
        <w:rPr>
          <w:rFonts w:ascii="Sylfaen" w:hAnsi="Sylfaen" w:cs="Sylfaen"/>
          <w:sz w:val="24"/>
          <w:szCs w:val="24"/>
          <w:lang w:val="ka-GE"/>
        </w:rPr>
        <w:t xml:space="preserve">  </w:t>
      </w:r>
      <w:r w:rsidR="004C1813" w:rsidRPr="004C1813">
        <w:rPr>
          <w:rFonts w:ascii="Sylfaen" w:hAnsi="Sylfaen" w:cs="Sylfaen"/>
          <w:lang w:val="ka-GE" w:eastAsia="ka-GE"/>
        </w:rPr>
        <w:t xml:space="preserve">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2013 წლის 9 აგვისტოს №320 ბრძანებით დადგენილი მოთხოვნების უზრუნველსაყოფად, სსიპ-სოციალური მომსახურების სააგენტოს დევნილთა და ეკომიგრანტთა პროგრამების ადმინისტრირების დეპარტამენტმა, სამინისტროს დევნილთა და ეკომიგრანტთა პოლიტიკის დეპარტამენტთან ერთობლივად შეიმუშავოს სტანდარტი, რომლითაც დეტალურად გაიწერება კომისიისთვის წარსადგენი ინფორმაციის და </w:t>
      </w:r>
      <w:r w:rsidR="004C1813" w:rsidRPr="004C1813">
        <w:rPr>
          <w:rFonts w:ascii="Sylfaen" w:hAnsi="Sylfaen" w:cs="Sylfaen"/>
          <w:lang w:val="ka-GE" w:eastAsia="ka-GE"/>
        </w:rPr>
        <w:lastRenderedPageBreak/>
        <w:t>დოკუმენტების სია, მათ შორის, კომისიისთვის წარდგენილი ინფორმაციის უტყუარობის დამადასტურებელი დოკუმენტაციის არსებობა, რაც გამორიცხავს მონიტორის სუბიექტურ შეფასებასა თუ დამოკიდებულებას აპლიკანტისადმი.</w:t>
      </w:r>
    </w:p>
    <w:p w:rsidR="004C1813" w:rsidRPr="004C1813" w:rsidRDefault="004C1813" w:rsidP="004C1813">
      <w:pPr>
        <w:pStyle w:val="ListParagraph"/>
        <w:ind w:left="0" w:firstLine="709"/>
        <w:jc w:val="both"/>
        <w:rPr>
          <w:rFonts w:ascii="Sylfaen" w:hAnsi="Sylfaen" w:cs="Sylfaen"/>
          <w:lang w:val="ka-GE" w:eastAsia="ka-GE"/>
        </w:rPr>
      </w:pPr>
      <w:r w:rsidRPr="004C1813">
        <w:rPr>
          <w:rFonts w:ascii="Sylfaen" w:hAnsi="Sylfaen" w:cs="Sylfaen"/>
          <w:lang w:val="ka-GE" w:eastAsia="ka-GE"/>
        </w:rPr>
        <w:t xml:space="preserve">2. </w:t>
      </w:r>
      <w:r w:rsidR="00667FFE">
        <w:rPr>
          <w:rFonts w:ascii="Sylfaen" w:hAnsi="Sylfaen" w:cs="Sylfaen"/>
          <w:lang w:val="ka-GE" w:eastAsia="ka-GE"/>
        </w:rPr>
        <w:t xml:space="preserve">   </w:t>
      </w:r>
      <w:r w:rsidRPr="004C1813">
        <w:rPr>
          <w:rFonts w:ascii="Sylfaen" w:hAnsi="Sylfaen" w:cs="Sylfaen"/>
          <w:lang w:val="ka-GE" w:eastAsia="ka-GE"/>
        </w:rPr>
        <w:t>სამინისტროს ყველა სტრუქტურულმა ერთეულმა საქმიანობის განხორციელებისას გაითვალისწინოს:</w:t>
      </w:r>
    </w:p>
    <w:p w:rsidR="004C1813" w:rsidRPr="004C1813" w:rsidRDefault="004C1813" w:rsidP="004C1813">
      <w:pPr>
        <w:pStyle w:val="ListParagraph"/>
        <w:numPr>
          <w:ilvl w:val="0"/>
          <w:numId w:val="29"/>
        </w:numPr>
        <w:tabs>
          <w:tab w:val="left" w:pos="0"/>
          <w:tab w:val="left" w:pos="720"/>
          <w:tab w:val="left" w:pos="1134"/>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firstLine="567"/>
        <w:jc w:val="both"/>
        <w:rPr>
          <w:rFonts w:ascii="Sylfaen" w:hAnsi="Sylfaen" w:cs="Sylfaen"/>
          <w:lang w:val="ka-GE" w:eastAsia="ka-GE"/>
        </w:rPr>
      </w:pPr>
      <w:r>
        <w:rPr>
          <w:rFonts w:ascii="Sylfaen" w:hAnsi="Sylfaen" w:cs="Sylfaen"/>
          <w:lang w:val="ka-GE" w:eastAsia="ka-GE"/>
        </w:rPr>
        <w:t xml:space="preserve">     </w:t>
      </w:r>
      <w:r w:rsidRPr="004C1813">
        <w:rPr>
          <w:rFonts w:ascii="Sylfaen" w:hAnsi="Sylfaen" w:cs="Sylfaen"/>
          <w:lang w:val="ka-GE" w:eastAsia="ka-GE"/>
        </w:rPr>
        <w:t>სამინისტროში საქართველოს პარლამენტიდან შემოსული პარლამენტის წევრის კითხვის შემთხვევაში, საქართველოს პარლამენტის რეგლამენტის 148-ე მუხლის შესაბამისად, ვალდებულია პარლამენტს კითხვის მიღებიდან 15 დღეში წარუდგინოს სრული წერილობითი პასუხი. შესაბამის პირს, კითხვაზე პასუხის გაცემის ვადა კითხვის ავტორთან შეთანხმებით შეიძლება გაუგრძელდეს 10 დღით. კითხვაზე პასუხს ხელს აწერს მხოლოდ ამ მუხლის პირველი პუნქტით გათვალისწინებული შესაბამისი დაწესებულების ხელმძღვანელი ან საქართველოს მთავრობის შესაბამისი წევრი. ამასთან, ამავე კანონის მიხედვით, ვადები, რომლებიც ამ რეგლამენტით დღეებით არის განსაზღვრული, გულისხმობს სამუშაო დღეებს;</w:t>
      </w:r>
    </w:p>
    <w:p w:rsidR="004C1813" w:rsidRPr="004C1813" w:rsidRDefault="004C1813" w:rsidP="00667FFE">
      <w:pPr>
        <w:pStyle w:val="ListParagraph"/>
        <w:numPr>
          <w:ilvl w:val="0"/>
          <w:numId w:val="29"/>
        </w:numPr>
        <w:tabs>
          <w:tab w:val="left" w:pos="0"/>
          <w:tab w:val="left" w:pos="720"/>
          <w:tab w:val="left" w:pos="1134"/>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42" w:firstLine="567"/>
        <w:jc w:val="both"/>
        <w:rPr>
          <w:rFonts w:ascii="Sylfaen" w:hAnsi="Sylfaen" w:cs="Sylfaen"/>
          <w:lang w:val="ka-GE" w:eastAsia="ka-GE"/>
        </w:rPr>
      </w:pPr>
      <w:r w:rsidRPr="004C1813">
        <w:rPr>
          <w:rFonts w:ascii="Sylfaen" w:hAnsi="Sylfaen" w:cs="Sylfaen"/>
          <w:lang w:val="ka-GE" w:eastAsia="ka-GE"/>
        </w:rPr>
        <w:t>საქართველოს პარლამენტიდან შემოსული მოქალაქის/სხვადასხვა ორგანიზაციების განცხადება/შუამდგომლობების განხილვა სამინისტროში მიმდინარეობს საქართველოს ზოგადი ადმინისტრაციული კოდექსის შესაბამისად განცხადების წარდგენიდან ერთი თვის ვადაში;</w:t>
      </w:r>
    </w:p>
    <w:p w:rsidR="004C1813" w:rsidRPr="004C1813" w:rsidRDefault="004C1813" w:rsidP="00667FFE">
      <w:pPr>
        <w:pStyle w:val="ListParagraph"/>
        <w:numPr>
          <w:ilvl w:val="0"/>
          <w:numId w:val="29"/>
        </w:numPr>
        <w:tabs>
          <w:tab w:val="left" w:pos="0"/>
          <w:tab w:val="left" w:pos="720"/>
          <w:tab w:val="left" w:pos="113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firstLine="709"/>
        <w:jc w:val="both"/>
        <w:rPr>
          <w:rFonts w:ascii="Sylfaen" w:hAnsi="Sylfaen" w:cs="Sylfaen"/>
          <w:lang w:val="ka-GE" w:eastAsia="ka-GE"/>
        </w:rPr>
      </w:pPr>
      <w:r w:rsidRPr="004C1813">
        <w:rPr>
          <w:rFonts w:ascii="Sylfaen" w:hAnsi="Sylfaen" w:cs="Sylfaen"/>
          <w:lang w:val="ka-GE" w:eastAsia="ka-GE"/>
        </w:rPr>
        <w:t>საქართველოს სახალხო დამცველის აპარატიდან შემოსულ კორესპონდენციაზე გასაცემი პასუხის ვადები რეგულირდება ,,საქართველოს სახალხო დამცველის შესახებ“  საქართველოს ორგანული კანონით და შეადგენს 10 დღეს (მხოლოდ სახალხო დამცველის რეკომენდაციების ან წინადადებების შემთხვევაში ვალდებულია ადმინისტრაციული ორგანო, განიხილოს ისინი და 20 დღის განმავლობაში წერილობით აცნობოს საქართველოს სახალხო დამცველს მათი განხილვის შედეგები</w:t>
      </w:r>
      <w:r>
        <w:rPr>
          <w:rFonts w:ascii="Sylfaen" w:hAnsi="Sylfaen" w:cs="Sylfaen"/>
          <w:lang w:val="ka-GE" w:eastAsia="ka-GE"/>
        </w:rPr>
        <w:t>);</w:t>
      </w:r>
    </w:p>
    <w:p w:rsidR="004C1813" w:rsidRPr="004C1813" w:rsidRDefault="004C1813" w:rsidP="004C1813">
      <w:pPr>
        <w:pStyle w:val="ListParagraph"/>
        <w:numPr>
          <w:ilvl w:val="0"/>
          <w:numId w:val="16"/>
        </w:numPr>
        <w:spacing w:line="276" w:lineRule="auto"/>
        <w:ind w:left="0" w:firstLine="709"/>
        <w:jc w:val="both"/>
        <w:rPr>
          <w:rFonts w:ascii="Sylfaen" w:hAnsi="Sylfaen" w:cs="Sylfaen"/>
          <w:lang w:val="ka-GE" w:eastAsia="ka-GE"/>
        </w:rPr>
      </w:pPr>
      <w:r>
        <w:rPr>
          <w:rFonts w:ascii="Sylfaen" w:hAnsi="Sylfaen" w:cs="Sylfaen"/>
          <w:lang w:val="ka-GE" w:eastAsia="ka-GE"/>
        </w:rPr>
        <w:t>დასკვნაში ასახული</w:t>
      </w:r>
      <w:r w:rsidRPr="004C1813">
        <w:rPr>
          <w:rFonts w:ascii="Sylfaen" w:hAnsi="Sylfaen" w:cs="Sylfaen"/>
          <w:lang w:val="ka-GE" w:eastAsia="ka-GE"/>
        </w:rPr>
        <w:t xml:space="preserve"> გარემოებების გათვალისწინებით, შიდა აუდიტის დეპარტამენტმა მიზანშეწონილად მიიჩნია შრომის პირობების ინსპექტირების დეპარტამენტის შრომითი ხელშეკრულებით დასაქმებული პირის - ნ.ჭ.-ის მიმართ გამოყენებული იქნას ,,საჯარო სამსახურის შესახებ“ საქართველოს კანონის 94-ე მუხლის მე-2 პუნქტის ,,ბ“ ქვეპუნქტით გათვალისწინებული დისციპლინური პასუხისმგებლობისგან გათავისუფლების შესაძლებლობა (გადაწყვეტილება მსუბუქი დისციპლინური გადაცდომის შემთხვევაში – მოხელის დისციპლინური პასუხისმგებლობისაგან გათავისუფლების თაობაზე).</w:t>
      </w:r>
    </w:p>
    <w:p w:rsidR="004C1813" w:rsidRPr="005723EB" w:rsidRDefault="004C1813" w:rsidP="004C1813">
      <w:pPr>
        <w:pStyle w:val="ListParagraph"/>
        <w:tabs>
          <w:tab w:val="left" w:pos="1134"/>
        </w:tabs>
        <w:spacing w:line="276" w:lineRule="auto"/>
        <w:ind w:left="1440"/>
        <w:jc w:val="both"/>
        <w:rPr>
          <w:b/>
          <w:sz w:val="24"/>
          <w:szCs w:val="24"/>
          <w:lang w:val="ka-GE"/>
        </w:rPr>
      </w:pPr>
    </w:p>
    <w:sectPr w:rsidR="004C1813" w:rsidRPr="005723EB" w:rsidSect="00971FD2">
      <w:headerReference w:type="default" r:id="rId10"/>
      <w:footerReference w:type="default" r:id="rId11"/>
      <w:headerReference w:type="first" r:id="rId12"/>
      <w:pgSz w:w="12240" w:h="15840"/>
      <w:pgMar w:top="1715" w:right="1170" w:bottom="117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6AA" w:rsidRDefault="007B66AA" w:rsidP="00D912CE">
      <w:r>
        <w:separator/>
      </w:r>
    </w:p>
  </w:endnote>
  <w:endnote w:type="continuationSeparator" w:id="0">
    <w:p w:rsidR="007B66AA" w:rsidRDefault="007B66AA" w:rsidP="00D9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8A2" w:rsidRPr="000E37F8" w:rsidRDefault="00DD78A2" w:rsidP="000E37F8">
    <w:pPr>
      <w:spacing w:line="276" w:lineRule="auto"/>
      <w:rPr>
        <w:rFonts w:ascii="Sylfaen" w:hAnsi="Sylfaen"/>
        <w:i/>
        <w:color w:val="00B050"/>
        <w:sz w:val="18"/>
        <w:szCs w:val="18"/>
        <w:lang w:val="ka-GE"/>
      </w:rPr>
    </w:pPr>
    <w:r w:rsidRPr="000E37F8">
      <w:rPr>
        <w:rFonts w:ascii="Sylfaen" w:hAnsi="Sylfaen"/>
        <w:i/>
        <w:color w:val="00B050"/>
        <w:sz w:val="18"/>
        <w:szCs w:val="18"/>
        <w:lang w:val="ka-GE"/>
      </w:rPr>
      <w:t>ანგარიში 201</w:t>
    </w:r>
    <w:r>
      <w:rPr>
        <w:rFonts w:ascii="Sylfaen" w:hAnsi="Sylfaen"/>
        <w:i/>
        <w:color w:val="00B050"/>
        <w:sz w:val="18"/>
        <w:szCs w:val="18"/>
        <w:lang w:val="ka-GE"/>
      </w:rPr>
      <w:t>9</w:t>
    </w:r>
    <w:r w:rsidRPr="000E37F8">
      <w:rPr>
        <w:rFonts w:ascii="Sylfaen" w:hAnsi="Sylfaen"/>
        <w:i/>
        <w:color w:val="00B050"/>
        <w:sz w:val="18"/>
        <w:szCs w:val="18"/>
        <w:lang w:val="ka-GE"/>
      </w:rPr>
      <w:t xml:space="preserve"> წლის I</w:t>
    </w:r>
    <w:r w:rsidR="002720F5" w:rsidRPr="000E37F8">
      <w:rPr>
        <w:rFonts w:ascii="Sylfaen" w:hAnsi="Sylfaen"/>
        <w:i/>
        <w:color w:val="00B050"/>
        <w:sz w:val="18"/>
        <w:szCs w:val="18"/>
        <w:lang w:val="ka-GE"/>
      </w:rPr>
      <w:t>I</w:t>
    </w:r>
    <w:r w:rsidRPr="000E37F8">
      <w:rPr>
        <w:rFonts w:ascii="Sylfaen" w:hAnsi="Sylfaen"/>
        <w:i/>
        <w:color w:val="00B050"/>
        <w:sz w:val="18"/>
        <w:szCs w:val="18"/>
        <w:lang w:val="ka-GE"/>
      </w:rPr>
      <w:t xml:space="preserve"> კვარტალში </w:t>
    </w:r>
  </w:p>
  <w:p w:rsidR="00DD78A2" w:rsidRPr="000E37F8" w:rsidRDefault="00DD78A2" w:rsidP="000E37F8">
    <w:pPr>
      <w:spacing w:line="276" w:lineRule="auto"/>
      <w:rPr>
        <w:rFonts w:ascii="Sylfaen" w:hAnsi="Sylfaen"/>
        <w:i/>
        <w:color w:val="00B050"/>
        <w:sz w:val="18"/>
        <w:szCs w:val="18"/>
        <w:lang w:val="ka-GE"/>
      </w:rPr>
    </w:pPr>
    <w:r w:rsidRPr="000E37F8">
      <w:rPr>
        <w:rFonts w:ascii="Sylfaen" w:hAnsi="Sylfaen"/>
        <w:i/>
        <w:color w:val="00B050"/>
        <w:sz w:val="18"/>
        <w:szCs w:val="18"/>
        <w:lang w:val="ka-GE"/>
      </w:rPr>
      <w:t>განხორციელებული საქმიანობის შესახებ</w:t>
    </w:r>
  </w:p>
  <w:p w:rsidR="00DD78A2" w:rsidRPr="00C1415C" w:rsidRDefault="00DD78A2">
    <w:pPr>
      <w:pStyle w:val="Footer"/>
      <w:rPr>
        <w:rFonts w:ascii="Sylfaen" w:hAnsi="Sylfaen"/>
        <w:lang w:val="ka-GE"/>
      </w:rPr>
    </w:pPr>
    <w:r>
      <w:rPr>
        <w:noProof/>
      </w:rPr>
      <mc:AlternateContent>
        <mc:Choice Requires="wpg">
          <w:drawing>
            <wp:anchor distT="0" distB="0" distL="114300" distR="114300" simplePos="0" relativeHeight="251660288" behindDoc="0" locked="0" layoutInCell="1" allowOverlap="1" wp14:anchorId="04312F26" wp14:editId="6DEA6ACB">
              <wp:simplePos x="0" y="0"/>
              <wp:positionH relativeFrom="page">
                <wp:posOffset>5080</wp:posOffset>
              </wp:positionH>
              <wp:positionV relativeFrom="page">
                <wp:posOffset>9283065</wp:posOffset>
              </wp:positionV>
              <wp:extent cx="6767830" cy="673100"/>
              <wp:effectExtent l="0" t="0" r="0" b="317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7830" cy="673100"/>
                        <a:chOff x="15" y="14415"/>
                        <a:chExt cx="10658" cy="1060"/>
                      </a:xfrm>
                    </wpg:grpSpPr>
                    <wps:wsp>
                      <wps:cNvPr id="3" name="AutoShape 2"/>
                      <wps:cNvCnPr>
                        <a:cxnSpLocks noChangeShapeType="1"/>
                      </wps:cNvCnPr>
                      <wps:spPr bwMode="auto">
                        <a:xfrm>
                          <a:off x="15" y="14415"/>
                          <a:ext cx="10171" cy="1057"/>
                        </a:xfrm>
                        <a:prstGeom prst="straightConnector1">
                          <a:avLst/>
                        </a:prstGeom>
                        <a:ln>
                          <a:solidFill>
                            <a:srgbClr val="339933"/>
                          </a:solidFill>
                          <a:headEnd/>
                          <a:tailEnd/>
                        </a:ln>
                        <a:extLst/>
                      </wps:spPr>
                      <wps:style>
                        <a:lnRef idx="1">
                          <a:schemeClr val="accent3"/>
                        </a:lnRef>
                        <a:fillRef idx="0">
                          <a:schemeClr val="accent3"/>
                        </a:fillRef>
                        <a:effectRef idx="0">
                          <a:schemeClr val="accent3"/>
                        </a:effectRef>
                        <a:fontRef idx="minor">
                          <a:schemeClr val="tx1"/>
                        </a:fontRef>
                      </wps:style>
                      <wps:bodyPr/>
                    </wps:wsp>
                    <wps:wsp>
                      <wps:cNvPr id="4" name="Oval 3"/>
                      <wps:cNvSpPr>
                        <a:spLocks noChangeArrowheads="1"/>
                      </wps:cNvSpPr>
                      <wps:spPr bwMode="auto">
                        <a:xfrm>
                          <a:off x="9657" y="14459"/>
                          <a:ext cx="1016" cy="1016"/>
                        </a:xfrm>
                        <a:prstGeom prst="ellipse">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4"/>
                      <wps:cNvSpPr>
                        <a:spLocks noChangeArrowheads="1"/>
                      </wps:cNvSpPr>
                      <wps:spPr bwMode="auto">
                        <a:xfrm>
                          <a:off x="9733" y="14568"/>
                          <a:ext cx="908" cy="904"/>
                        </a:xfrm>
                        <a:prstGeom prst="ellipse">
                          <a:avLst/>
                        </a:prstGeom>
                        <a:solidFill>
                          <a:schemeClr val="accent5">
                            <a:lumMod val="40000"/>
                            <a:lumOff val="6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5"/>
                      <wps:cNvSpPr>
                        <a:spLocks noChangeArrowheads="1"/>
                      </wps:cNvSpPr>
                      <wps:spPr bwMode="auto">
                        <a:xfrm>
                          <a:off x="9802" y="14688"/>
                          <a:ext cx="783" cy="784"/>
                        </a:xfrm>
                        <a:prstGeom prst="ellipse">
                          <a:avLst/>
                        </a:prstGeom>
                        <a:solidFill>
                          <a:srgbClr val="00B050"/>
                        </a:solidFill>
                        <a:ln w="9525">
                          <a:solidFill>
                            <a:srgbClr val="00B050"/>
                          </a:solidFill>
                          <a:round/>
                          <a:headEnd/>
                          <a:tailEnd/>
                        </a:ln>
                        <a:extLst/>
                      </wps:spPr>
                      <wps:txbx>
                        <w:txbxContent>
                          <w:p w:rsidR="00DD78A2" w:rsidRPr="00D912CE" w:rsidRDefault="00DD78A2">
                            <w:pPr>
                              <w:pStyle w:val="Header"/>
                              <w:jc w:val="center"/>
                              <w:rPr>
                                <w:color w:val="FFFFFF"/>
                              </w:rPr>
                            </w:pPr>
                            <w:r>
                              <w:fldChar w:fldCharType="begin"/>
                            </w:r>
                            <w:r>
                              <w:instrText xml:space="preserve"> PAGE   \* MERGEFORMAT </w:instrText>
                            </w:r>
                            <w:r>
                              <w:fldChar w:fldCharType="separate"/>
                            </w:r>
                            <w:r w:rsidR="0059785C" w:rsidRPr="0059785C">
                              <w:rPr>
                                <w:noProof/>
                                <w:color w:val="FFFFFF"/>
                              </w:rPr>
                              <w:t>10</w:t>
                            </w:r>
                            <w:r>
                              <w:rPr>
                                <w:noProof/>
                                <w:color w:val="FFFFFF"/>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312F26" id="Group 1" o:spid="_x0000_s1057" style="position:absolute;margin-left:.4pt;margin-top:730.95pt;width:532.9pt;height:53pt;z-index:251660288;mso-position-horizontal-relative:page;mso-position-vertical-relative:page" coordorigin="15,14415" coordsize="1065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">
              <v:shapetype id="_x0000_t32" coordsize="21600,21600" o:spt="32" o:oned="t" path="m,l21600,21600e" filled="f">
                <v:path arrowok="t" fillok="f" o:connecttype="none"/>
                <o:lock v:ext="edit" shapetype="t"/>
              </v:shapetype>
              <v:shape id="AutoShape 2" o:spid="_x0000_s1058" type="#_x0000_t32" style="position:absolute;left:15;top:14415;width:10171;height:10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Nee8IAAADaAAAADwAAAGRycy9kb3ducmV2LnhtbESPQWvCQBSE7wX/w/IEb3WjQimpq1RF&#10;EQpCk4jXR/Y1WZp9G7Krif/eFQo9DjPzDbNcD7YRN+q8caxgNk1AEJdOG64UFPn+9R2ED8gaG8ek&#10;4E4e1qvRyxJT7Xr+plsWKhEh7FNUUIfQplL6siaLfupa4uj9uM5iiLKrpO6wj3DbyHmSvEmLhuNC&#10;jS1tayp/s6tV8HUozNnYzaU4Ldws3/VZuF8ypSbj4fMDRKAh/If/2ketYAHPK/EG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yNee8IAAADaAAAADwAAAAAAAAAAAAAA&#10;AAChAgAAZHJzL2Rvd25yZXYueG1sUEsFBgAAAAAEAAQA+QAAAJADAAAAAA==&#10;" strokecolor="#393"/>
              <v:oval id="Oval 3" o:spid="_x0000_s1059" style="position:absolute;left:9657;top:14459;width:1016;height:1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vhSsAA&#10;AADaAAAADwAAAGRycy9kb3ducmV2LnhtbESPT4vCMBTE74LfITxhb5q6+I9qlCIIXnV78fZonk2x&#10;ealNWrvffiMIexxm5jfM7jDYWvTU+sqxgvksAUFcOF1xqSD/OU03IHxA1lg7JgW/5OGwH492mGr3&#10;4gv111CKCGGfogITQpNK6QtDFv3MNcTRu7vWYoiyLaVu8RXhtpbfSbKSFiuOCwYbOhoqHtfOKtic&#10;uu7WLftVXj6zdXYzObrnQ6mvyZBtQQQawn/40z5rBQt4X4k3QO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4vhSsAAAADaAAAADwAAAAAAAAAAAAAAAACYAgAAZHJzL2Rvd25y&#10;ZXYueG1sUEsFBgAAAAAEAAQA9QAAAIUDAAAAAA==&#10;" fillcolor="#eaf1dd [662]" stroked="f"/>
              <v:oval id="Oval 4" o:spid="_x0000_s1060" style="position:absolute;left:9733;top:14568;width:908;height:9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FrbL8A&#10;AADaAAAADwAAAGRycy9kb3ducmV2LnhtbESP3YrCMBSE7xd8h3AE79ZUxUWqUaTiz60/D3Bsjm2x&#10;OalJ1LpPvxGEvRxm5htmtmhNLR7kfGVZwaCfgCDOra64UHA6rr8nIHxA1lhbJgUv8rCYd75mmGr7&#10;5D09DqEQEcI+RQVlCE0qpc9LMuj7tiGO3sU6gyFKV0jt8BnhppbDJPmRBiuOCyU2lJWUXw93o8Dp&#10;qtiabHUbeWbMePy7GZxXSvW67XIKIlAb/sOf9k4rGMP7SrwBcv4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YWtsvwAAANoAAAAPAAAAAAAAAAAAAAAAAJgCAABkcnMvZG93bnJl&#10;di54bWxQSwUGAAAAAAQABAD1AAAAhAMAAAAA&#10;" fillcolor="#b6dde8 [1304]" stroked="f"/>
              <v:oval id="Oval 5" o:spid="_x0000_s1061" style="position:absolute;left:9802;top:14688;width:783;height:7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LCP8EA&#10;AADaAAAADwAAAGRycy9kb3ducmV2LnhtbESPQYvCMBSE74L/ITxhL6KpHkSrUUQUhD2IVe+P5tmW&#10;Ni+1ibX77zeC4HGYmW+Y1aYzlWipcYVlBZNxBII4tbrgTMH1chjNQTiPrLGyTAr+yMFm3e+tMNb2&#10;xWdqE5+JAGEXo4Lc+zqW0qU5GXRjWxMH724bgz7IJpO6wVeAm0pOo2gmDRYcFnKsaZdTWiZPo6B+&#10;JBVPhtOy9b+Ly3V3Km8LvVfqZ9BtlyA8df4b/rSPWsEM3lfCD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iwj/BAAAA2gAAAA8AAAAAAAAAAAAAAAAAmAIAAGRycy9kb3du&#10;cmV2LnhtbFBLBQYAAAAABAAEAPUAAACGAwAAAAA=&#10;" fillcolor="#00b050" strokecolor="#00b050">
                <v:textbox>
                  <w:txbxContent>
                    <w:p w:rsidR="00DD78A2" w:rsidRPr="00D912CE" w:rsidRDefault="00DD78A2">
                      <w:pPr>
                        <w:pStyle w:val="Header"/>
                        <w:jc w:val="center"/>
                        <w:rPr>
                          <w:color w:val="FFFFFF"/>
                        </w:rPr>
                      </w:pPr>
                      <w:r>
                        <w:fldChar w:fldCharType="begin"/>
                      </w:r>
                      <w:r>
                        <w:instrText xml:space="preserve"> PAGE   \* MERGEFORMAT </w:instrText>
                      </w:r>
                      <w:r>
                        <w:fldChar w:fldCharType="separate"/>
                      </w:r>
                      <w:r w:rsidR="0059785C" w:rsidRPr="0059785C">
                        <w:rPr>
                          <w:noProof/>
                          <w:color w:val="FFFFFF"/>
                        </w:rPr>
                        <w:t>10</w:t>
                      </w:r>
                      <w:r>
                        <w:rPr>
                          <w:noProof/>
                          <w:color w:val="FFFFFF"/>
                        </w:rPr>
                        <w:fldChar w:fldCharType="end"/>
                      </w:r>
                    </w:p>
                  </w:txbxContent>
                </v:textbox>
              </v:oval>
              <w10:wrap anchorx="page" anchory="page"/>
            </v:group>
          </w:pict>
        </mc:Fallback>
      </mc:AlternateConten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6AA" w:rsidRDefault="007B66AA" w:rsidP="00D912CE">
      <w:r>
        <w:separator/>
      </w:r>
    </w:p>
  </w:footnote>
  <w:footnote w:type="continuationSeparator" w:id="0">
    <w:p w:rsidR="007B66AA" w:rsidRDefault="007B66AA" w:rsidP="00D912CE">
      <w:r>
        <w:continuationSeparator/>
      </w:r>
    </w:p>
  </w:footnote>
  <w:footnote w:id="1">
    <w:p w:rsidR="008C48B3" w:rsidRPr="003B622A" w:rsidRDefault="008C48B3" w:rsidP="008C48B3">
      <w:pPr>
        <w:pStyle w:val="FootnoteText"/>
        <w:rPr>
          <w:rFonts w:ascii="Sylfaen" w:hAnsi="Sylfaen"/>
          <w:lang w:val="ka-GE"/>
        </w:rPr>
      </w:pPr>
      <w:r>
        <w:rPr>
          <w:rStyle w:val="FootnoteReference"/>
        </w:rPr>
        <w:footnoteRef/>
      </w:r>
      <w:r>
        <w:t xml:space="preserve"> </w:t>
      </w:r>
      <w:r w:rsidRPr="00892A20">
        <w:rPr>
          <w:rFonts w:ascii="Sylfaen" w:hAnsi="Sylfaen"/>
          <w:sz w:val="16"/>
          <w:szCs w:val="16"/>
          <w:lang w:val="ka-GE"/>
        </w:rPr>
        <w:t>საუკეთესო პრაქტიკული მაგალითები</w:t>
      </w:r>
      <w:r>
        <w:rPr>
          <w:rFonts w:ascii="Sylfaen" w:hAnsi="Sylfaen"/>
          <w:lang w:val="ka-G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8A2" w:rsidRDefault="00DD78A2" w:rsidP="00BF14E2">
    <w:pPr>
      <w:ind w:left="567"/>
      <w:jc w:val="right"/>
      <w:rPr>
        <w:rFonts w:ascii="Sylfaen" w:hAnsi="Sylfaen"/>
        <w:i/>
        <w:color w:val="00B050"/>
        <w:sz w:val="18"/>
        <w:szCs w:val="18"/>
        <w:lang w:val="ka-GE"/>
      </w:rPr>
    </w:pPr>
    <w:r w:rsidRPr="001269AE">
      <w:rPr>
        <w:rFonts w:ascii="Sylfaen" w:hAnsi="Sylfaen"/>
        <w:i/>
        <w:noProof/>
        <w:sz w:val="18"/>
        <w:szCs w:val="18"/>
      </w:rPr>
      <mc:AlternateContent>
        <mc:Choice Requires="wps">
          <w:drawing>
            <wp:anchor distT="0" distB="0" distL="114300" distR="114300" simplePos="0" relativeHeight="251664384" behindDoc="0" locked="0" layoutInCell="1" allowOverlap="1" wp14:anchorId="0BA97E12" wp14:editId="00562760">
              <wp:simplePos x="0" y="0"/>
              <wp:positionH relativeFrom="column">
                <wp:posOffset>-1</wp:posOffset>
              </wp:positionH>
              <wp:positionV relativeFrom="paragraph">
                <wp:posOffset>-301926</wp:posOffset>
              </wp:positionV>
              <wp:extent cx="1009291" cy="966159"/>
              <wp:effectExtent l="0" t="0" r="635"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291" cy="966159"/>
                      </a:xfrm>
                      <a:prstGeom prst="rect">
                        <a:avLst/>
                      </a:prstGeom>
                      <a:solidFill>
                        <a:srgbClr val="FFFFFF"/>
                      </a:solidFill>
                      <a:ln w="9525">
                        <a:noFill/>
                        <a:miter lim="800000"/>
                        <a:headEnd/>
                        <a:tailEnd/>
                      </a:ln>
                    </wps:spPr>
                    <wps:txbx>
                      <w:txbxContent>
                        <w:p w:rsidR="00DD78A2" w:rsidRDefault="00DD78A2" w:rsidP="00BF14E2">
                          <w:r w:rsidRPr="00BF14E2">
                            <w:rPr>
                              <w:noProof/>
                            </w:rPr>
                            <w:drawing>
                              <wp:inline distT="0" distB="0" distL="0" distR="0" wp14:anchorId="3021F701" wp14:editId="220DBAE8">
                                <wp:extent cx="964511" cy="785004"/>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3286" cy="79214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A97E12" id="_x0000_t202" coordsize="21600,21600" o:spt="202" path="m,l,21600r21600,l21600,xe">
              <v:stroke joinstyle="miter"/>
              <v:path gradientshapeok="t" o:connecttype="rect"/>
            </v:shapetype>
            <v:shape id="Text Box 2" o:spid="_x0000_s1056" type="#_x0000_t202" style="position:absolute;left:0;text-align:left;margin-left:0;margin-top:-23.75pt;width:79.45pt;height:76.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" stroked="f">
              <v:textbox>
                <w:txbxContent>
                  <w:p w:rsidR="00DD78A2" w:rsidRDefault="00DD78A2" w:rsidP="00BF14E2">
                    <w:r w:rsidRPr="00BF14E2">
                      <w:rPr>
                        <w:noProof/>
                      </w:rPr>
                      <w:drawing>
                        <wp:inline distT="0" distB="0" distL="0" distR="0" wp14:anchorId="3021F701" wp14:editId="220DBAE8">
                          <wp:extent cx="964511" cy="785004"/>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3286" cy="792146"/>
                                  </a:xfrm>
                                  <a:prstGeom prst="rect">
                                    <a:avLst/>
                                  </a:prstGeom>
                                  <a:noFill/>
                                  <a:ln>
                                    <a:noFill/>
                                  </a:ln>
                                </pic:spPr>
                              </pic:pic>
                            </a:graphicData>
                          </a:graphic>
                        </wp:inline>
                      </w:drawing>
                    </w:r>
                  </w:p>
                </w:txbxContent>
              </v:textbox>
            </v:shape>
          </w:pict>
        </mc:Fallback>
      </mc:AlternateContent>
    </w:r>
    <w:r w:rsidRPr="001269AE">
      <w:rPr>
        <w:rFonts w:ascii="Sylfaen" w:hAnsi="Sylfaen"/>
        <w:i/>
        <w:sz w:val="18"/>
        <w:szCs w:val="18"/>
        <w:lang w:val="ka-GE"/>
      </w:rPr>
      <w:t xml:space="preserve"> </w:t>
    </w:r>
    <w:r w:rsidRPr="001269AE">
      <w:rPr>
        <w:rFonts w:ascii="Sylfaen" w:hAnsi="Sylfaen"/>
        <w:i/>
        <w:color w:val="00B050"/>
        <w:sz w:val="18"/>
        <w:szCs w:val="18"/>
        <w:lang w:val="ka-GE"/>
      </w:rPr>
      <w:t xml:space="preserve">საქართველოს </w:t>
    </w:r>
    <w:r>
      <w:rPr>
        <w:rFonts w:ascii="Sylfaen" w:hAnsi="Sylfaen"/>
        <w:i/>
        <w:color w:val="00B050"/>
        <w:sz w:val="18"/>
        <w:szCs w:val="18"/>
        <w:lang w:val="ka-GE"/>
      </w:rPr>
      <w:t xml:space="preserve">ოკუპირებული ტერიტორიებიდან დევნილთა, </w:t>
    </w:r>
  </w:p>
  <w:p w:rsidR="00DD78A2" w:rsidRPr="001269AE" w:rsidRDefault="00DD78A2" w:rsidP="00BF14E2">
    <w:pPr>
      <w:ind w:left="567"/>
      <w:jc w:val="right"/>
      <w:rPr>
        <w:rFonts w:ascii="Sylfaen" w:hAnsi="Sylfaen"/>
        <w:i/>
        <w:color w:val="00B050"/>
        <w:sz w:val="18"/>
        <w:szCs w:val="18"/>
        <w:lang w:val="ka-GE"/>
      </w:rPr>
    </w:pPr>
    <w:r w:rsidRPr="001269AE">
      <w:rPr>
        <w:rFonts w:ascii="Sylfaen" w:hAnsi="Sylfaen"/>
        <w:i/>
        <w:color w:val="00B050"/>
        <w:sz w:val="18"/>
        <w:szCs w:val="18"/>
        <w:lang w:val="ka-GE"/>
      </w:rPr>
      <w:t xml:space="preserve">შრომის, ჯანმრთელობისა და სოციალური დაცვის სამინისტრო </w:t>
    </w:r>
  </w:p>
  <w:p w:rsidR="00DD78A2" w:rsidRPr="001269AE" w:rsidRDefault="00DD78A2" w:rsidP="00BF14E2">
    <w:pPr>
      <w:ind w:left="2160"/>
      <w:jc w:val="right"/>
      <w:rPr>
        <w:rFonts w:ascii="Sylfaen" w:hAnsi="Sylfaen"/>
        <w:i/>
        <w:color w:val="00B050"/>
        <w:sz w:val="18"/>
        <w:szCs w:val="18"/>
        <w:lang w:val="ka-GE"/>
      </w:rPr>
    </w:pPr>
    <w:r w:rsidRPr="001269AE">
      <w:rPr>
        <w:rFonts w:ascii="Sylfaen" w:hAnsi="Sylfaen"/>
        <w:i/>
        <w:color w:val="00B050"/>
        <w:sz w:val="18"/>
        <w:szCs w:val="18"/>
        <w:lang w:val="ka-GE"/>
      </w:rPr>
      <w:t>შიდა აუდიტის დეპარტამენტი</w:t>
    </w:r>
  </w:p>
  <w:p w:rsidR="00DD78A2" w:rsidRPr="00732579" w:rsidRDefault="00DD78A2" w:rsidP="00BF14E2">
    <w:pPr>
      <w:pStyle w:val="Header"/>
      <w:rPr>
        <w:rFonts w:ascii="Sylfaen" w:hAnsi="Sylfaen"/>
        <w:lang w:val="ka-GE"/>
      </w:rPr>
    </w:pPr>
    <w:r>
      <w:rPr>
        <w:rFonts w:ascii="Sylfaen" w:hAnsi="Sylfaen"/>
        <w:lang w:val="ka-GE"/>
      </w:rPr>
      <w:t xml:space="preserve">   </w:t>
    </w:r>
  </w:p>
  <w:p w:rsidR="00DD78A2" w:rsidRDefault="00DD78A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8A2" w:rsidRDefault="00DD78A2">
    <w:pPr>
      <w:pStyle w:val="Header"/>
      <w:rPr>
        <w:rFonts w:ascii="Sylfaen" w:hAnsi="Sylfaen"/>
        <w:lang w:val="ka-GE"/>
      </w:rPr>
    </w:pPr>
    <w:r w:rsidRPr="004B6C9A">
      <w:rPr>
        <w:noProof/>
        <w:color w:val="404040" w:themeColor="text1" w:themeTint="BF"/>
      </w:rPr>
      <mc:AlternateContent>
        <mc:Choice Requires="wpg">
          <w:drawing>
            <wp:anchor distT="0" distB="0" distL="114300" distR="114300" simplePos="0" relativeHeight="251662336" behindDoc="1" locked="0" layoutInCell="1" allowOverlap="1" wp14:anchorId="550FD97A" wp14:editId="5C170E3C">
              <wp:simplePos x="0" y="0"/>
              <wp:positionH relativeFrom="page">
                <wp:posOffset>648970</wp:posOffset>
              </wp:positionH>
              <wp:positionV relativeFrom="margin">
                <wp:posOffset>-711835</wp:posOffset>
              </wp:positionV>
              <wp:extent cx="2194560" cy="9115425"/>
              <wp:effectExtent l="0" t="0" r="6985" b="9525"/>
              <wp:wrapNone/>
              <wp:docPr id="75" name="Group 75"/>
              <wp:cNvGraphicFramePr/>
              <a:graphic xmlns:a="http://schemas.openxmlformats.org/drawingml/2006/main">
                <a:graphicData uri="http://schemas.microsoft.com/office/word/2010/wordprocessingGroup">
                  <wpg:wgp>
                    <wpg:cNvGrpSpPr/>
                    <wpg:grpSpPr>
                      <a:xfrm>
                        <a:off x="0" y="0"/>
                        <a:ext cx="2194560" cy="9115425"/>
                        <a:chOff x="0" y="0"/>
                        <a:chExt cx="2194560" cy="9125712"/>
                      </a:xfrm>
                      <a:solidFill>
                        <a:srgbClr val="2A7E67"/>
                      </a:solidFill>
                    </wpg:grpSpPr>
                    <wps:wsp>
                      <wps:cNvPr id="76" name="Rectangle 76"/>
                      <wps:cNvSpPr/>
                      <wps:spPr>
                        <a:xfrm>
                          <a:off x="0" y="0"/>
                          <a:ext cx="194535" cy="9125712"/>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7" name="Pentagon 77"/>
                      <wps:cNvSpPr/>
                      <wps:spPr>
                        <a:xfrm>
                          <a:off x="0" y="1466850"/>
                          <a:ext cx="2194560" cy="552055"/>
                        </a:xfrm>
                        <a:prstGeom prst="homePlat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1325244989"/>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rsidR="00DD78A2" w:rsidRDefault="00BA5BB7" w:rsidP="00732579">
                                <w:pPr>
                                  <w:pStyle w:val="NoSpacing"/>
                                  <w:jc w:val="right"/>
                                  <w:rPr>
                                    <w:color w:val="FFFFFF" w:themeColor="background1"/>
                                    <w:sz w:val="28"/>
                                    <w:szCs w:val="28"/>
                                  </w:rPr>
                                </w:pPr>
                                <w:r>
                                  <w:rPr>
                                    <w:color w:val="FFFFFF" w:themeColor="background1"/>
                                    <w:sz w:val="28"/>
                                    <w:szCs w:val="28"/>
                                  </w:rPr>
                                  <w:t>2019/II</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78" name="Group 78"/>
                      <wpg:cNvGrpSpPr/>
                      <wpg:grpSpPr>
                        <a:xfrm>
                          <a:off x="76200" y="4210050"/>
                          <a:ext cx="2057400" cy="4910328"/>
                          <a:chOff x="80645" y="4211812"/>
                          <a:chExt cx="1306273" cy="3121026"/>
                        </a:xfrm>
                        <a:grpFill/>
                      </wpg:grpSpPr>
                      <wpg:grpSp>
                        <wpg:cNvPr id="79" name="Group 79"/>
                        <wpg:cNvGrpSpPr>
                          <a:grpSpLocks noChangeAspect="1"/>
                        </wpg:cNvGrpSpPr>
                        <wpg:grpSpPr>
                          <a:xfrm>
                            <a:off x="141062" y="4211812"/>
                            <a:ext cx="1047750" cy="3121026"/>
                            <a:chOff x="141062" y="4211812"/>
                            <a:chExt cx="1047750" cy="3121026"/>
                          </a:xfrm>
                          <a:grpFill/>
                        </wpg:grpSpPr>
                        <wps:wsp>
                          <wps:cNvPr id="80" name="Freeform 8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81" name="Freeform 8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82" name="Freeform 8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83" name="Freeform 8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84" name="Freeform 8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85" name="Freeform 8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86" name="Freeform 8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87" name="Freeform 8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88" name="Freeform 8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89" name="Freeform 8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90" name="Freeform 9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91" name="Freeform 9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g:grpSp>
                      <wpg:grpSp>
                        <wpg:cNvPr id="92" name="Group 92"/>
                        <wpg:cNvGrpSpPr>
                          <a:grpSpLocks noChangeAspect="1"/>
                        </wpg:cNvGrpSpPr>
                        <wpg:grpSpPr>
                          <a:xfrm>
                            <a:off x="80645" y="4826972"/>
                            <a:ext cx="1306273" cy="2505863"/>
                            <a:chOff x="80645" y="4649964"/>
                            <a:chExt cx="874712" cy="1677988"/>
                          </a:xfrm>
                          <a:grpFill/>
                        </wpg:grpSpPr>
                        <wps:wsp>
                          <wps:cNvPr id="93" name="Freeform 93"/>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94" name="Freeform 94"/>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95" name="Freeform 95"/>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96" name="Freeform 96"/>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97" name="Freeform 97"/>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98" name="Freeform 98"/>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99" name="Freeform 99"/>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100" name="Freeform 100"/>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101" name="Freeform 101"/>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102" name="Freeform 102"/>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103" name="Freeform 103"/>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0</wp14:pctHeight>
              </wp14:sizeRelV>
            </wp:anchor>
          </w:drawing>
        </mc:Choice>
        <mc:Fallback>
          <w:pict>
            <v:group w14:anchorId="550FD97A" id="Group 75" o:spid="_x0000_s1062" style="position:absolute;margin-left:51.1pt;margin-top:-56.05pt;width:172.8pt;height:717.75pt;z-index:-251654144;mso-width-percent:330;mso-position-horizontal-relative:page;mso-position-vertical-relative:margin;mso-width-percent:33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">
              <v:rect id="Rectangle 76" o:spid="_x0000_s1063"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Lq5cIA&#10;AADbAAAADwAAAGRycy9kb3ducmV2LnhtbESPQYvCMBSE74L/ITzBm6aKuNI1ShEVPa4VZG/P5m3b&#10;tXkpTaz135uFBY/DzHzDLNedqURLjSstK5iMIxDEmdUl5wrO6W60AOE8ssbKMil4koP1qt9bYqzt&#10;g7+oPflcBAi7GBUU3texlC4ryKAb25o4eD+2MeiDbHKpG3wEuKnkNIrm0mDJYaHAmjYFZbfT3Shw&#10;1/aYPuvk8vvtsmuyZZPOjnulhoMu+QThqfPv8H/7oBV8zOHvS/gBcvU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urlwgAAANsAAAAPAAAAAAAAAAAAAAAAAJgCAABkcnMvZG93&#10;bnJldi54bWxQSwUGAAAAAAQABAD1AAAAhwMAAAAA&#10;" filled="f"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77" o:spid="_x0000_s1064" type="#_x0000_t15" style="position:absolute;top:14668;width:21945;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IupMMA&#10;AADbAAAADwAAAGRycy9kb3ducmV2LnhtbESPT4vCMBTE78J+h/AW9qape1i1GkUKLtuDB/9cvD2b&#10;Z1ttXkqS1frtjSB4HGZ+M8xs0ZlGXMn52rKC4SABQVxYXXOpYL9b9ccgfEDW2FgmBXfysJh/9GaY&#10;anvjDV23oRSxhH2KCqoQ2lRKX1Rk0A9sSxy9k3UGQ5SulNrhLZabRn4nyY80WHNcqLClrKLisv03&#10;CkZt/rs655nNk+xEx91w7Q7LiVJfn91yCiJQF97hF/2nIzeC55f4A+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IupMMAAADbAAAADwAAAAAAAAAAAAAAAACYAgAAZHJzL2Rv&#10;d25yZXYueG1sUEsFBgAAAAAEAAQA9QAAAIgDAAAAAA==&#10;" adj="18883" filled="f" stroked="f" strokeweight="2pt">
                <v:textbox inset=",0,14.4pt,0">
                  <w:txbxContent>
                    <w:sdt>
                      <w:sdtPr>
                        <w:rPr>
                          <w:color w:val="FFFFFF" w:themeColor="background1"/>
                          <w:sz w:val="28"/>
                          <w:szCs w:val="28"/>
                        </w:rPr>
                        <w:alias w:val="Date"/>
                        <w:tag w:val=""/>
                        <w:id w:val="1325244989"/>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rsidR="00DD78A2" w:rsidRDefault="00BA5BB7" w:rsidP="00732579">
                          <w:pPr>
                            <w:pStyle w:val="NoSpacing"/>
                            <w:jc w:val="right"/>
                            <w:rPr>
                              <w:color w:val="FFFFFF" w:themeColor="background1"/>
                              <w:sz w:val="28"/>
                              <w:szCs w:val="28"/>
                            </w:rPr>
                          </w:pPr>
                          <w:r>
                            <w:rPr>
                              <w:color w:val="FFFFFF" w:themeColor="background1"/>
                              <w:sz w:val="28"/>
                              <w:szCs w:val="28"/>
                            </w:rPr>
                            <w:t>2019/II</w:t>
                          </w:r>
                        </w:p>
                      </w:sdtContent>
                    </w:sdt>
                  </w:txbxContent>
                </v:textbox>
              </v:shape>
              <v:group id="Group 78" o:spid="_x0000_s1065"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group id="Group 79" o:spid="_x0000_s1066"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o:lock v:ext="edit" aspectratio="t"/>
                  <v:shape id="Freeform 80" o:spid="_x0000_s1067"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GJZ74A&#10;AADbAAAADwAAAGRycy9kb3ducmV2LnhtbERPy4rCMBTdC/MP4QpuZEztQjodo4gyMDvxtb/TXNti&#10;c9NJYlv/3iwEl4fzXq4H04iOnK8tK5jPEhDEhdU1lwrOp5/PDIQPyBoby6TgQR7Wq4/REnNtez5Q&#10;dwyliCHsc1RQhdDmUvqiIoN+ZlviyF2tMxgidKXUDvsYbhqZJslCGqw5NlTY0rai4na8GwW79M8v&#10;9L+z0z11G5ulX7f+EpSajIfNN4hAQ3iLX+5frSCL6+OX+APk6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axiWe+AAAA2wAAAA8AAAAAAAAAAAAAAAAAmAIAAGRycy9kb3ducmV2&#10;LnhtbFBLBQYAAAAABAAEAPUAAACDAwAAAAA=&#10;" path="m,l39,152,84,304r38,113l122,440,76,306,39,180,6,53,,xe" filled="f" stroked="f" strokeweight="0">
                    <v:path arrowok="t" o:connecttype="custom" o:connectlocs="0,0;61913,241300;133350,482600;193675,661988;193675,698500;120650,485775;61913,285750;9525,84138;0,0" o:connectangles="0,0,0,0,0,0,0,0,0"/>
                  </v:shape>
                  <v:shape id="Freeform 81" o:spid="_x0000_s1068"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vDysIA&#10;AADbAAAADwAAAGRycy9kb3ducmV2LnhtbESPQWvCQBSE70L/w/KE3nSTClFSV5GWgrdiFMTbI/tM&#10;QrNvl92tSf99VxA8DjPzDbPejqYXN/Khs6wgn2cgiGurO24UnI5fsxWIEJE19pZJwR8F2G5eJmss&#10;tR34QLcqNiJBOJSooI3RlVKGuiWDYW4dcfKu1huMSfpGao9DgptevmVZIQ12nBZadPTRUv1T/RoF&#10;Lh/ccuTw/XkuisUlYpf7a6XU63TcvYOINMZn+NHeawWrHO5f0g+Qm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e8PKwgAAANsAAAAPAAAAAAAAAAAAAAAAAJgCAABkcnMvZG93&#10;bnJldi54bWxQSwUGAAAAAAQABAD1AAAAhwMAAAAA&#10;" path="m,l8,19,37,93r30,74l116,269r-8,l60,169,30,98,1,25,,xe" filled="f" stroked="f" strokeweight="0">
                    <v:path arrowok="t" o:connecttype="custom" o:connectlocs="0,0;12700,30163;58738,147638;106363,265113;184150,427038;171450,427038;95250,268288;47625,155575;1588,39688;0,0" o:connectangles="0,0,0,0,0,0,0,0,0,0"/>
                  </v:shape>
                  <v:shape id="Freeform 82" o:spid="_x0000_s1069"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dA28QA&#10;AADbAAAADwAAAGRycy9kb3ducmV2LnhtbESP3WrCQBSE7wt9h+UUvKubBFs0uopIld5Yfx/gkD1m&#10;U7NnQ3bV+PauUOjlMDPfMJNZZ2txpdZXjhWk/QQEceF0xaWC42H5PgThA7LG2jEpuJOH2fT1ZYK5&#10;djfe0XUfShEh7HNUYEJocil9Ycii77uGOHon11oMUbal1C3eItzWMkuST2mx4rhgsKGFoeK8v1gF&#10;q4/z/CvNVife/iyWv4PNaGDStVK9t24+BhGoC//hv/a3VjDM4Pkl/gA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3QNvEAAAA2wAAAA8AAAAAAAAAAAAAAAAAmAIAAGRycy9k&#10;b3ducmV2LnhtbFBLBQYAAAAABAAEAPUAAACJAwAAAAA=&#10;" path="m,l,,1,79r2,80l12,317,23,476,39,634,58,792,83,948r24,138l135,1223r5,49l138,1262,105,1106,77,949,53,792,35,634,20,476,9,317,2,159,,79,,xe" filled="f" stroked="f"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83" o:spid="_x0000_s1070"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9YMMA&#10;AADbAAAADwAAAGRycy9kb3ducmV2LnhtbESP0WrCQBRE3wv+w3KFvtWNCm2MriIWaehLMfoBl+w1&#10;G83eDdmtSf6+Wyj0cZiZM8xmN9hGPKjztWMF81kCgrh0uuZKweV8fElB+ICssXFMCkbysNtOnjaY&#10;adfziR5FqESEsM9QgQmhzaT0pSGLfuZa4uhdXWcxRNlVUnfYR7ht5CJJXqXFmuOCwZYOhsp78W0V&#10;FGYV3vPm8PVRmjTnt8/x1uOo1PN02K9BBBrCf/ivnWsF6RJ+v8Qf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9YMMAAADbAAAADwAAAAAAAAAAAAAAAACYAgAAZHJzL2Rv&#10;d25yZXYueG1sUEsFBgAAAAAEAAQA9QAAAIgDAAAAAA==&#10;" path="m45,r,l35,66r-9,67l14,267,6,401,3,534,6,669r8,134l18,854r,-3l9,814,8,803,1,669,,534,3,401,12,267,25,132,34,66,45,xe" filled="f" stroked="f"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84" o:spid="_x0000_s1071"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E4HcAA&#10;AADbAAAADwAAAGRycy9kb3ducmV2LnhtbESP0YrCMBRE3wX/IVzBN023FNGuUVZBEPHF6gdcmmtT&#10;trkpTdT2783Cgo/DzJxh1tveNuJJna8dK/iaJyCIS6drrhTcrofZEoQPyBobx6RgIA/bzXi0xly7&#10;F1/oWYRKRAj7HBWYENpcSl8asujnriWO3t11FkOUXSV1h68It41Mk2QhLdYcFwy2tDdU/hYPqyA9&#10;DWdTpMOVs4yqg77vVih3Sk0n/c83iEB9+IT/20etYJnB35f4A+Tm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E4HcAAAADbAAAADwAAAAAAAAAAAAAAAACYAgAAZHJzL2Rvd25y&#10;ZXYueG1sUEsFBgAAAAAEAAQA9QAAAIUDAAAAAA==&#10;" path="m,l10,44r11,82l34,207r19,86l75,380r25,86l120,521r21,55l152,618r2,11l140,595,115,532,93,468,67,383,47,295,28,207,12,104,,xe" filled="f" stroked="f"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85" o:spid="_x0000_s1072"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pMDsMA&#10;AADbAAAADwAAAGRycy9kb3ducmV2LnhtbESPQWsCMRSE70L/Q3iF3jTbUmVZjSKF2kLx4Fp6fibP&#10;3bWblyVJ1+2/N4LgcZiZb5jFarCt6MmHxrGC50kGglg703Cl4Hv/Ps5BhIhssHVMCv4pwGr5MFpg&#10;YdyZd9SXsRIJwqFABXWMXSFl0DVZDBPXESfv6LzFmKSvpPF4TnDbypcsm0mLDaeFGjt6q0n/ln9W&#10;wSn6L//ar4dy2+y0//jZaHfYKPX0OKznICIN8R6+tT+NgnwK1y/pB8j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pMDsMAAADbAAAADwAAAAAAAAAAAAAAAACYAgAAZHJzL2Rv&#10;d25yZXYueG1sUEsFBgAAAAAEAAQA9QAAAIgDAAAAAA==&#10;" path="m,l33,69r-9,l12,35,,xe" filled="f" stroked="f" strokeweight="0">
                    <v:path arrowok="t" o:connecttype="custom" o:connectlocs="0,0;52388,109538;38100,109538;19050,55563;0,0" o:connectangles="0,0,0,0,0"/>
                  </v:shape>
                  <v:shape id="Freeform 86" o:spid="_x0000_s1073"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FSL8QA&#10;AADbAAAADwAAAGRycy9kb3ducmV2LnhtbESPQWvCQBSE70L/w/IKvZlNlZoQXUNRxEK9NC2eH9nX&#10;JDT7NsmuMf33XUHocZiZb5hNPplWjDS4xrKC5ygGQVxa3XCl4OvzME9BOI+ssbVMCn7JQb59mG0w&#10;0/bKHzQWvhIBwi5DBbX3XSalK2sy6CLbEQfv2w4GfZBDJfWA1wA3rVzE8UoabDgs1NjRrqbyp7gY&#10;BS92nyyPfTIWh6k/75Lj6X08OaWeHqfXNQhPk/8P39tvWkG6gtuX8AP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xUi/EAAAA2wAAAA8AAAAAAAAAAAAAAAAAmAIAAGRycy9k&#10;b3ducmV2LnhtbFBLBQYAAAAABAAEAPUAAACJAwAAAAA=&#10;" path="m,l9,37r,3l15,93,5,49,,xe" filled="f" stroked="f" strokeweight="0">
                    <v:path arrowok="t" o:connecttype="custom" o:connectlocs="0,0;14288,58738;14288,63500;23813,147638;7938,77788;0,0" o:connectangles="0,0,0,0,0,0"/>
                  </v:shape>
                  <v:shape id="Freeform 87" o:spid="_x0000_s1074"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9eL8UA&#10;AADbAAAADwAAAGRycy9kb3ducmV2LnhtbESPQWvCQBSE74L/YXkFL0U3KdVK6hpsQOipaFIQb6/Z&#10;1ySYfRuyG03/fbdQ8DjMzDfMJh1NK67Uu8aygngRgSAurW64UvBZ7OdrEM4ja2wtk4IfcpBup5MN&#10;Jtre+EjX3FciQNglqKD2vkukdGVNBt3CdsTB+7a9QR9kX0nd4y3ATSufomglDTYcFmrsKKupvOSD&#10;UfB4OixxeCvMJc++oqZ65vjjfFJq9jDuXkF4Gv09/N9+1wrWL/D3JfwA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r14vxQAAANsAAAAPAAAAAAAAAAAAAAAAAJgCAABkcnMv&#10;ZG93bnJldi54bWxQSwUGAAAAAAQABAD1AAAAigMAAAAA&#10;" path="m394,r,l356,38,319,77r-35,40l249,160r-42,58l168,276r-37,63l98,402,69,467,45,535,26,604,14,673,7,746,6,766,,749r1,-5l7,673,21,603,40,533,65,466,94,400r33,-64l164,275r40,-60l248,158r34,-42l318,76,354,37,394,xe" filled="f" stroked="f"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88" o:spid="_x0000_s1075"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pc0r8A&#10;AADbAAAADwAAAGRycy9kb3ducmV2LnhtbERPTWuDQBC9F/Iflink1qx6SMW6ig0UhBzaJqHnwZ2o&#10;xJ0Vd6vm32cPhR4f7zsvVzOImSbXW1YQ7yIQxI3VPbcKLuePlxSE88gaB8uk4E4OymLzlGOm7cLf&#10;NJ98K0IIuwwVdN6PmZSu6cig29mROHBXOxn0AU6t1BMuIdwMMomivTTYc2jocKRDR83t9GsU8M9x&#10;/1ovn/W7RfOVcNomSVwptX1eqzcQnlb/L/5z11pBGsaGL+EHyOI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2lzSvwAAANsAAAAPAAAAAAAAAAAAAAAAAJgCAABkcnMvZG93bnJl&#10;di54bWxQSwUGAAAAAAQABAD1AAAAhAMAAAAA&#10;" path="m,l6,16r1,3l11,80r9,52l33,185r3,9l21,161,15,145,5,81,1,41,,xe" filled="f" stroked="f" strokeweight="0">
                    <v:path arrowok="t" o:connecttype="custom" o:connectlocs="0,0;9525,25400;11113,30163;17463,127000;31750,209550;52388,293688;57150,307975;33338,255588;23813,230188;7938,128588;1588,65088;0,0" o:connectangles="0,0,0,0,0,0,0,0,0,0,0,0"/>
                  </v:shape>
                  <v:shape id="Freeform 89" o:spid="_x0000_s1076"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uDo8QA&#10;AADbAAAADwAAAGRycy9kb3ducmV2LnhtbESPQWvCQBSE74L/YXmF3nRTqTZGV5FKRQQP0V68PbLP&#10;JJh9G3a3mv57VxA8DjPzDTNfdqYRV3K+tqzgY5iAIC6srrlU8Hv8GaQgfEDW2FgmBf/kYbno9+aY&#10;aXvjnK6HUIoIYZ+hgiqENpPSFxUZ9EPbEkfvbJ3BEKUrpXZ4i3DTyFGSTKTBmuNChS19V1RcDn9G&#10;wbjZfbl1Pt4X6S7/DGt5Wm2OJ6Xe37rVDESgLrzCz/ZWK0in8PgSf4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rg6PEAAAA2wAAAA8AAAAAAAAAAAAAAAAAmAIAAGRycy9k&#10;b3ducmV2LnhtbFBLBQYAAAAABAAEAPUAAACJAwAAAAA=&#10;" path="m,l31,65r-8,l,xe" filled="f" stroked="f" strokeweight="0">
                    <v:path arrowok="t" o:connecttype="custom" o:connectlocs="0,0;49213,103188;36513,103188;0,0" o:connectangles="0,0,0,0"/>
                  </v:shape>
                  <v:shape id="Freeform 90" o:spid="_x0000_s1077"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gjBMMA&#10;AADbAAAADwAAAGRycy9kb3ducmV2LnhtbERPz2vCMBS+C/sfwhvspukKE1uNpRM2RA9jToXdHs1b&#10;W9a8ZE3U+t8vB8Hjx/d7UQymE2fqfWtZwfMkAUFcWd1yrWD/9TaegfABWWNnmRRcyUOxfBgtMNf2&#10;wp903oVaxBD2OSpoQnC5lL5qyKCfWEccuR/bGwwR9rXUPV5iuOlkmiRTabDl2NCgo1VD1e/uZBSk&#10;f69uk763W3eoyuz7IzMvyeqo1NPjUM5BBBrCXXxzr7WCLK6PX+IP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gjBMMAAADbAAAADwAAAAAAAAAAAAAAAACYAgAAZHJzL2Rv&#10;d25yZXYueG1sUEsFBgAAAAAEAAQA9QAAAIgDAAAAAA==&#10;" path="m,l6,17,7,42,6,39,,23,,xe" filled="f" stroked="f" strokeweight="0">
                    <v:path arrowok="t" o:connecttype="custom" o:connectlocs="0,0;9525,26988;11113,66675;9525,61913;0,36513;0,0" o:connectangles="0,0,0,0,0,0"/>
                  </v:shape>
                  <v:shape id="Freeform 91" o:spid="_x0000_s1078"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JI/8QA&#10;AADbAAAADwAAAGRycy9kb3ducmV2LnhtbESPzW7CMBCE75V4B2uReisOHKoSMAgQ/btB4MJtZS9x&#10;IF6nsQspT18jVepxNDPfaKbzztXiQm2oPCsYDjIQxNqbiksF+93r0wuIEJEN1p5JwQ8FmM96D1PM&#10;jb/yli5FLEWCcMhRgY2xyaUM2pLDMPANcfKOvnUYk2xLaVq8Jrir5SjLnqXDitOCxYZWlvS5+HYK&#10;vipt9WZ1snG83S2Lzdvn+219UOqx3y0mICJ18T/81/4wCsZDuH9JP0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ySP/EAAAA2wAAAA8AAAAAAAAAAAAAAAAAmAIAAGRycy9k&#10;b3ducmV2LnhtbFBLBQYAAAAABAAEAPUAAACJAwAAAAA=&#10;" path="m,l6,16,21,49,33,84r12,34l44,118,13,53,11,42,,xe" filled="f" stroked="f" strokeweight="0">
                    <v:path arrowok="t" o:connecttype="custom" o:connectlocs="0,0;9525,25400;33338,77788;52388,133350;71438,187325;69850,187325;20638,84138;17463,66675;0,0" o:connectangles="0,0,0,0,0,0,0,0,0"/>
                  </v:shape>
                </v:group>
                <v:group id="Group 92" o:spid="_x0000_s1079"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o:lock v:ext="edit" aspectratio="t"/>
                  <v:shape id="Freeform 93" o:spid="_x0000_s1080"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OAhMQA&#10;AADbAAAADwAAAGRycy9kb3ducmV2LnhtbESPQWvCQBSE74L/YXlCb7rRQmujm1BaShVPxnp/ZJ+b&#10;tNm3aXZr4r93hYLHYWa+Ydb5YBtxps7XjhXMZwkI4tLpmo2Cr8PHdAnCB2SNjWNScCEPeTYerTHV&#10;ruc9nYtgRISwT1FBFUKbSunLiiz6mWuJo3dyncUQZWek7rCPcNvIRZI8SYs1x4UKW3qrqPwp/qyC&#10;xXO/3XyG793pVy+P/eVg5uW7UephMryuQAQawj38395oBS+PcPsSf4DM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zgITEAAAA2wAAAA8AAAAAAAAAAAAAAAAAmAIAAGRycy9k&#10;b3ducmV2LnhtbFBLBQYAAAAABAAEAPUAAACJAwAAAAA=&#10;" path="m,l41,155,86,309r39,116l125,450,79,311,41,183,7,54,,xe" filled="f" stroked="f" strokeweight="0">
                    <v:path arrowok="t" o:connecttype="custom" o:connectlocs="0,0;65088,246063;136525,490538;198438,674688;198438,714375;125413,493713;65088,290513;11113,85725;0,0" o:connectangles="0,0,0,0,0,0,0,0,0"/>
                  </v:shape>
                  <v:shape id="Freeform 94" o:spid="_x0000_s1081"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KkZ8QA&#10;AADbAAAADwAAAGRycy9kb3ducmV2LnhtbESPX0vDMBTF3wW/Q7iDvbl0IuJq0zEEmQ/Dsjo2Hy/N&#10;tSk2NyXJuuqnN4Lg4+H8+XGK9WR7MZIPnWMFy0UGgrhxuuNWweHt+eYBRIjIGnvHpOCLAqzL66sC&#10;c+0uvKexjq1IIxxyVGBiHHIpQ2PIYli4gTh5H85bjEn6VmqPlzRue3mbZffSYseJYHCgJ0PNZ322&#10;CfJ6PO188x621aHef29MVR1pVGo+mzaPICJN8T/8137RClZ38Psl/QBZ/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ipGfEAAAA2wAAAA8AAAAAAAAAAAAAAAAAmAIAAGRycy9k&#10;b3ducmV2LnhtbFBLBQYAAAAABAAEAPUAAACJAwAAAAA=&#10;" path="m,l8,20,37,96r32,74l118,275r-9,l61,174,30,100,,26,,xe" filled="f" stroked="f" strokeweight="0">
                    <v:path arrowok="t" o:connecttype="custom" o:connectlocs="0,0;12700,31750;58738,152400;109538,269875;187325,436563;173038,436563;96838,276225;47625,158750;0,41275;0,0" o:connectangles="0,0,0,0,0,0,0,0,0,0"/>
                  </v:shape>
                  <v:shape id="Freeform 95" o:spid="_x0000_s1082"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FgksMA&#10;AADbAAAADwAAAGRycy9kb3ducmV2LnhtbESPQWvCQBSE7wX/w/IEb3WTSksaXYOkSns19eLtkX1m&#10;g9m3IbvR+O+7hUKPw8x8w2yKyXbiRoNvHStIlwkI4trplhsFp+/DcwbCB2SNnWNS8CAPxXb2tMFc&#10;uzsf6VaFRkQI+xwVmBD6XEpfG7Lol64njt7FDRZDlEMj9YD3CLedfEmSN2mx5bhgsKfSUH2tRqug&#10;KT8+V+mxP1XZgc1ZZ8l5rPZKLebTbg0i0BT+w3/tL63g/RV+v8Qf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FgksMAAADbAAAADwAAAAAAAAAAAAAAAACYAgAAZHJzL2Rv&#10;d25yZXYueG1sUEsFBgAAAAAEAAQA9QAAAIgDAAAAAA==&#10;" path="m,l16,72r4,49l18,112,,31,,xe" filled="f" stroked="f" strokeweight="0">
                    <v:path arrowok="t" o:connecttype="custom" o:connectlocs="0,0;25400,114300;31750,192088;28575,177800;0,49213;0,0" o:connectangles="0,0,0,0,0,0"/>
                  </v:shape>
                  <v:shape id="Freeform 96" o:spid="_x0000_s1083"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h/t8EA&#10;AADbAAAADwAAAGRycy9kb3ducmV2LnhtbESPwW7CMBBE75X4B2uReisOqA0QMAhVReUa4ANW8RIb&#10;4nUUGxL+vq5UqcfRzLzRrLeDa8SDumA9K5hOMhDEldeWawXn0/5tASJEZI2NZ1LwpADbzehljYX2&#10;PZf0OMZaJAiHAhWYGNtCylAZchgmviVO3sV3DmOSXS11h32Cu0bOsiyXDi2nBYMtfRqqbse7U6Df&#10;T3b28X0180VfHvLS2i8jrVKv42G3AhFpiP/hv/ZBK1jm8Psl/QC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Yf7fBAAAA2wAAAA8AAAAAAAAAAAAAAAAAmAIAAGRycy9kb3du&#10;cmV2LnhtbFBLBQYAAAAABAAEAPUAAACGAwAAAAA=&#10;" path="m,l11,46r11,83l36,211r19,90l76,389r27,87l123,533r21,55l155,632r3,11l142,608,118,544,95,478,69,391,47,302,29,212,13,107,,xe" filled="f" stroked="f" strokeweight="0">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97" o:spid="_x0000_s1084"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cBcEA&#10;AADbAAAADwAAAGRycy9kb3ducmV2LnhtbESPQYvCMBSE7wv+h/CEva2JgqtWo0hhwWvVg96ezbMp&#10;Ni+lidr995sFweMwM98wq03vGvGgLtSeNYxHCgRx6U3NlYbj4edrDiJEZIONZ9LwSwE268HHCjPj&#10;n1zQYx8rkSAcMtRgY2wzKUNpyWEY+ZY4eVffOYxJdpU0HT4T3DVyotS3dFhzWrDYUm6pvO3vTsMh&#10;N7tiflKnCxVqurBuinlx1vpz2G+XICL18R1+tXdGw2IG/1/SD5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ZXAXBAAAA2wAAAA8AAAAAAAAAAAAAAAAAmAIAAGRycy9kb3du&#10;cmV2LnhtbFBLBQYAAAAABAAEAPUAAACGAwAAAAA=&#10;" path="m,l33,71r-9,l11,36,,xe" filled="f" stroked="f" strokeweight="0">
                    <v:path arrowok="t" o:connecttype="custom" o:connectlocs="0,0;52388,112713;38100,112713;17463,57150;0,0" o:connectangles="0,0,0,0,0"/>
                  </v:shape>
                  <v:shape id="Freeform 98" o:spid="_x0000_s1085"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wzHcAA&#10;AADbAAAADwAAAGRycy9kb3ducmV2LnhtbERPz2vCMBS+C/4P4Qm7aToHMqtRhljYoRddDx4fybON&#10;Ni+lydruv18Ogx0/vt/74+RaMVAfrGcFr6sMBLH2xnKtoPoqlu8gQkQ22HomBT8U4HiYz/aYGz/y&#10;hYZrrEUK4ZCjgibGLpcy6IYchpXviBN3973DmGBfS9PjmMJdK9dZtpEOLaeGBjs6NaSf12+n4M3f&#10;ilMsbFZV58Juyzo8ylEr9bKYPnYgIk3xX/zn/jQKtmls+pJ+gDz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QwzHcAAAADbAAAADwAAAAAAAAAAAAAAAACYAgAAZHJzL2Rvd25y&#10;ZXYueG1sUEsFBgAAAAAEAAQA9QAAAIUDAAAAAA==&#10;" path="m,l8,37r,4l15,95,4,49,,xe" filled="f" stroked="f" strokeweight="0">
                    <v:path arrowok="t" o:connecttype="custom" o:connectlocs="0,0;12700,58738;12700,65088;23813,150813;6350,77788;0,0" o:connectangles="0,0,0,0,0,0"/>
                  </v:shape>
                  <v:shape id="Freeform 99" o:spid="_x0000_s1086"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ct/cUA&#10;AADbAAAADwAAAGRycy9kb3ducmV2LnhtbESPQWsCMRSE7wX/Q3hCbzVrD1K3RimiRSgFawXx9ty8&#10;3Wy7eVmS1N39941Q6HGYmW+Yxaq3jbiSD7VjBdNJBoK4cLrmSsHxc/vwBCJEZI2NY1IwUIDVcnS3&#10;wFy7jj/oeoiVSBAOOSowMba5lKEwZDFMXEucvNJ5izFJX0ntsUtw28jHLJtJizWnBYMtrQ0V34cf&#10;q2B/Kd+74Q0vcXMqv86Dt/psXpW6H/cvzyAi9fE//NfeaQXzOdy+p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Ny39xQAAANsAAAAPAAAAAAAAAAAAAAAAAJgCAABkcnMv&#10;ZG93bnJldi54bWxQSwUGAAAAAAQABAD1AAAAigMAAAAA&#10;" path="m402,r,1l363,39,325,79r-35,42l255,164r-44,58l171,284r-38,62l100,411,71,478,45,546,27,617,13,689,7,761r,21l,765r1,-4l7,688,21,616,40,545,66,475,95,409r35,-66l167,281r42,-61l253,163r34,-43l324,78,362,38,402,xe" filled="f" stroked="f" strokeweight="0">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00" o:spid="_x0000_s1087"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c/wMYA&#10;AADcAAAADwAAAGRycy9kb3ducmV2LnhtbESPT0/DMAzF70h8h8hIuyCWbgf+lGUTmkAgbTtQduBo&#10;GrepaJwqCVv37efDJG623vN7Py9Wo+/VgWLqAhuYTQtQxHWwHbcG9l9vd4+gUka22AcmAydKsFpe&#10;Xy2wtOHIn3SocqskhFOJBlzOQ6l1qh15TNMwEIvWhOgxyxpbbSMeJdz3el4U99pjx9LgcKC1o/q3&#10;+vMGtk/71Gw8vn+/3u4eqsb9uI2NxkxuxpdnUJnG/G++XH9YwS8EX56RCfTy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gc/wMYAAADcAAAADwAAAAAAAAAAAAAAAACYAgAAZHJz&#10;L2Rvd25yZXYueG1sUEsFBgAAAAAEAAQA9QAAAIsDAAAAAA==&#10;" path="m,l6,15r1,3l12,80r9,54l33,188r4,8l22,162,15,146,5,81,1,40,,xe" filled="f" stroked="f" strokeweight="0">
                    <v:path arrowok="t" o:connecttype="custom" o:connectlocs="0,0;9525,23813;11113,28575;19050,127000;33338,212725;52388,298450;58738,311150;34925,257175;23813,231775;7938,128588;1588,63500;0,0" o:connectangles="0,0,0,0,0,0,0,0,0,0,0,0"/>
                  </v:shape>
                  <v:shape id="Freeform 101" o:spid="_x0000_s1088"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ImCL4A&#10;AADcAAAADwAAAGRycy9kb3ducmV2LnhtbERPzQ7BQBC+S7zDZiRubEmIlCUihLhRB8dJd7SN7mx1&#10;F+XprUTiNl++35ktGlOKB9WusKxg0I9AEKdWF5wpOCWb3gSE88gaS8uk4EUOFvN2a4axtk8+0OPo&#10;MxFC2MWoIPe+iqV0aU4GXd9WxIG72NqgD7DOpK7xGcJNKYdRNJYGCw4NOVa0yim9Hu9GgUy22eiw&#10;v1Rrn7yL5bCxp9HtrFS30yynIDw1/i/+uXc6zI8G8H0mXCDn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7iJgi+AAAA3AAAAA8AAAAAAAAAAAAAAAAAmAIAAGRycy9kb3ducmV2&#10;LnhtbFBLBQYAAAAABAAEAPUAAACDAwAAAAA=&#10;" path="m,l31,66r-7,l,xe" filled="f" stroked="f" strokeweight="0">
                    <v:path arrowok="t" o:connecttype="custom" o:connectlocs="0,0;49213,104775;38100,104775;0,0" o:connectangles="0,0,0,0"/>
                  </v:shape>
                  <v:shape id="Freeform 102" o:spid="_x0000_s1089"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509sMA&#10;AADcAAAADwAAAGRycy9kb3ducmV2LnhtbERPS27CMBDdV+IO1iB1VxwQqkrAIIRayqKL8jnAYA9J&#10;IB5HtknS29eVKrGbp/edxaq3tWjJh8qxgvEoA0Gsnam4UHA6fry8gQgR2WDtmBT8UIDVcvC0wNy4&#10;jvfUHmIhUgiHHBWUMTa5lEGXZDGMXEOcuIvzFmOCvpDGY5fCbS0nWfYqLVacGkpsaFOSvh3uVsG0&#10;/fLNLL5v+2p33X9uL/rcfWulnof9eg4iUh8f4n/3zqT52QT+nkkX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509sMAAADcAAAADwAAAAAAAAAAAAAAAACYAgAAZHJzL2Rv&#10;d25yZXYueG1sUEsFBgAAAAAEAAQA9QAAAIgDAAAAAA==&#10;" path="m,l7,17r,26l6,40,,25,,xe" filled="f" stroked="f" strokeweight="0">
                    <v:path arrowok="t" o:connecttype="custom" o:connectlocs="0,0;11113,26988;11113,68263;9525,63500;0,39688;0,0" o:connectangles="0,0,0,0,0,0"/>
                  </v:shape>
                  <v:shape id="Freeform 103" o:spid="_x0000_s1090"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daX8IA&#10;AADcAAAADwAAAGRycy9kb3ducmV2LnhtbERPTWvCQBC9F/wPywje6qZWSoiuoRQs3sREaY9DdkxC&#10;srPb7Krx37uFQm/zeJ+zzkfTiysNvrWs4GWegCCurG65VnAst88pCB+QNfaWScGdPOSbydMaM21v&#10;fKBrEWoRQ9hnqKAJwWVS+qohg35uHXHkznYwGCIcaqkHvMVw08tFkrxJgy3HhgYdfTRUdcXFKPj6&#10;SXffadl2+3JZpKdSO/t5cUrNpuP7CkSgMfyL/9w7Hecnr/D7TLxAb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l1pfwgAAANwAAAAPAAAAAAAAAAAAAAAAAJgCAABkcnMvZG93&#10;bnJldi54bWxQSwUGAAAAAAQABAD1AAAAhwMAAAAA&#10;" path="m,l7,16,22,50,33,86r13,35l45,121,14,55,11,44,,xe" filled="f" stroked="f" strokeweight="0">
                    <v:path arrowok="t" o:connecttype="custom" o:connectlocs="0,0;11113,25400;34925,79375;52388,136525;73025,192088;71438,192088;22225,87313;17463,69850;0,0" o:connectangles="0,0,0,0,0,0,0,0,0"/>
                  </v:shape>
                </v:group>
              </v:group>
              <w10:wrap anchorx="page" anchory="margin"/>
            </v:group>
          </w:pict>
        </mc:Fallback>
      </mc:AlternateContent>
    </w:r>
  </w:p>
  <w:p w:rsidR="00DD78A2" w:rsidRPr="00732579" w:rsidRDefault="00DD78A2">
    <w:pPr>
      <w:pStyle w:val="Header"/>
      <w:rPr>
        <w:rFonts w:ascii="Sylfaen" w:hAnsi="Sylfaen"/>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2040D"/>
    <w:multiLevelType w:val="hybridMultilevel"/>
    <w:tmpl w:val="2D0A45D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nsid w:val="05722255"/>
    <w:multiLevelType w:val="hybridMultilevel"/>
    <w:tmpl w:val="96AE0FC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4D5DCB"/>
    <w:multiLevelType w:val="hybridMultilevel"/>
    <w:tmpl w:val="00F4E54E"/>
    <w:lvl w:ilvl="0" w:tplc="CAD02C8E">
      <w:start w:val="1"/>
      <w:numFmt w:val="bullet"/>
      <w:lvlText w:val=""/>
      <w:lvlJc w:val="right"/>
      <w:pPr>
        <w:ind w:left="897" w:hanging="360"/>
      </w:pPr>
      <w:rPr>
        <w:rFonts w:ascii="Symbol" w:hAnsi="Symbol" w:hint="default"/>
      </w:rPr>
    </w:lvl>
    <w:lvl w:ilvl="1" w:tplc="04090003" w:tentative="1">
      <w:start w:val="1"/>
      <w:numFmt w:val="bullet"/>
      <w:lvlText w:val="o"/>
      <w:lvlJc w:val="left"/>
      <w:pPr>
        <w:ind w:left="1617" w:hanging="360"/>
      </w:pPr>
      <w:rPr>
        <w:rFonts w:ascii="Courier New" w:hAnsi="Courier New" w:cs="Courier New" w:hint="default"/>
      </w:rPr>
    </w:lvl>
    <w:lvl w:ilvl="2" w:tplc="04090005" w:tentative="1">
      <w:start w:val="1"/>
      <w:numFmt w:val="bullet"/>
      <w:lvlText w:val=""/>
      <w:lvlJc w:val="left"/>
      <w:pPr>
        <w:ind w:left="2337" w:hanging="360"/>
      </w:pPr>
      <w:rPr>
        <w:rFonts w:ascii="Wingdings" w:hAnsi="Wingdings" w:hint="default"/>
      </w:rPr>
    </w:lvl>
    <w:lvl w:ilvl="3" w:tplc="04090001" w:tentative="1">
      <w:start w:val="1"/>
      <w:numFmt w:val="bullet"/>
      <w:lvlText w:val=""/>
      <w:lvlJc w:val="left"/>
      <w:pPr>
        <w:ind w:left="3057" w:hanging="360"/>
      </w:pPr>
      <w:rPr>
        <w:rFonts w:ascii="Symbol" w:hAnsi="Symbol" w:hint="default"/>
      </w:rPr>
    </w:lvl>
    <w:lvl w:ilvl="4" w:tplc="04090003" w:tentative="1">
      <w:start w:val="1"/>
      <w:numFmt w:val="bullet"/>
      <w:lvlText w:val="o"/>
      <w:lvlJc w:val="left"/>
      <w:pPr>
        <w:ind w:left="3777" w:hanging="360"/>
      </w:pPr>
      <w:rPr>
        <w:rFonts w:ascii="Courier New" w:hAnsi="Courier New" w:cs="Courier New" w:hint="default"/>
      </w:rPr>
    </w:lvl>
    <w:lvl w:ilvl="5" w:tplc="04090005" w:tentative="1">
      <w:start w:val="1"/>
      <w:numFmt w:val="bullet"/>
      <w:lvlText w:val=""/>
      <w:lvlJc w:val="left"/>
      <w:pPr>
        <w:ind w:left="4497" w:hanging="360"/>
      </w:pPr>
      <w:rPr>
        <w:rFonts w:ascii="Wingdings" w:hAnsi="Wingdings" w:hint="default"/>
      </w:rPr>
    </w:lvl>
    <w:lvl w:ilvl="6" w:tplc="04090001" w:tentative="1">
      <w:start w:val="1"/>
      <w:numFmt w:val="bullet"/>
      <w:lvlText w:val=""/>
      <w:lvlJc w:val="left"/>
      <w:pPr>
        <w:ind w:left="5217" w:hanging="360"/>
      </w:pPr>
      <w:rPr>
        <w:rFonts w:ascii="Symbol" w:hAnsi="Symbol" w:hint="default"/>
      </w:rPr>
    </w:lvl>
    <w:lvl w:ilvl="7" w:tplc="04090003" w:tentative="1">
      <w:start w:val="1"/>
      <w:numFmt w:val="bullet"/>
      <w:lvlText w:val="o"/>
      <w:lvlJc w:val="left"/>
      <w:pPr>
        <w:ind w:left="5937" w:hanging="360"/>
      </w:pPr>
      <w:rPr>
        <w:rFonts w:ascii="Courier New" w:hAnsi="Courier New" w:cs="Courier New" w:hint="default"/>
      </w:rPr>
    </w:lvl>
    <w:lvl w:ilvl="8" w:tplc="04090005" w:tentative="1">
      <w:start w:val="1"/>
      <w:numFmt w:val="bullet"/>
      <w:lvlText w:val=""/>
      <w:lvlJc w:val="left"/>
      <w:pPr>
        <w:ind w:left="6657" w:hanging="360"/>
      </w:pPr>
      <w:rPr>
        <w:rFonts w:ascii="Wingdings" w:hAnsi="Wingdings" w:hint="default"/>
      </w:rPr>
    </w:lvl>
  </w:abstractNum>
  <w:abstractNum w:abstractNumId="3">
    <w:nsid w:val="088623CF"/>
    <w:multiLevelType w:val="hybridMultilevel"/>
    <w:tmpl w:val="FD983756"/>
    <w:lvl w:ilvl="0" w:tplc="04B637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E87C63"/>
    <w:multiLevelType w:val="hybridMultilevel"/>
    <w:tmpl w:val="856E3662"/>
    <w:lvl w:ilvl="0" w:tplc="CAD02C8E">
      <w:start w:val="1"/>
      <w:numFmt w:val="bullet"/>
      <w:lvlText w:val=""/>
      <w:lvlJc w:val="righ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5">
    <w:nsid w:val="13943FCA"/>
    <w:multiLevelType w:val="hybridMultilevel"/>
    <w:tmpl w:val="79DC716A"/>
    <w:lvl w:ilvl="0" w:tplc="9C6A078A">
      <w:start w:val="1"/>
      <w:numFmt w:val="decimal"/>
      <w:lvlText w:val="%1."/>
      <w:lvlJc w:val="left"/>
      <w:pPr>
        <w:ind w:left="1080" w:hanging="360"/>
      </w:pPr>
      <w:rPr>
        <w:rFonts w:ascii="Sylfaen" w:hAnsi="Sylfaen"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2F42D02"/>
    <w:multiLevelType w:val="hybridMultilevel"/>
    <w:tmpl w:val="DB44486A"/>
    <w:lvl w:ilvl="0" w:tplc="04B6376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B453103"/>
    <w:multiLevelType w:val="hybridMultilevel"/>
    <w:tmpl w:val="FCE0CE9C"/>
    <w:lvl w:ilvl="0" w:tplc="AF98EA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B9653E1"/>
    <w:multiLevelType w:val="hybridMultilevel"/>
    <w:tmpl w:val="965A9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F87C08"/>
    <w:multiLevelType w:val="hybridMultilevel"/>
    <w:tmpl w:val="8C24AFF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2760DF3"/>
    <w:multiLevelType w:val="hybridMultilevel"/>
    <w:tmpl w:val="1ED06F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740DFE"/>
    <w:multiLevelType w:val="hybridMultilevel"/>
    <w:tmpl w:val="61B259F4"/>
    <w:lvl w:ilvl="0" w:tplc="A8660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80F5787"/>
    <w:multiLevelType w:val="hybridMultilevel"/>
    <w:tmpl w:val="3C6A3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03704B"/>
    <w:multiLevelType w:val="hybridMultilevel"/>
    <w:tmpl w:val="6D002F5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906614F"/>
    <w:multiLevelType w:val="hybridMultilevel"/>
    <w:tmpl w:val="DF0EDEB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A874D0"/>
    <w:multiLevelType w:val="hybridMultilevel"/>
    <w:tmpl w:val="4532068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48E2C1F"/>
    <w:multiLevelType w:val="hybridMultilevel"/>
    <w:tmpl w:val="C2A60170"/>
    <w:lvl w:ilvl="0" w:tplc="04B6376E">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6445C1C"/>
    <w:multiLevelType w:val="hybridMultilevel"/>
    <w:tmpl w:val="D7D225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8AA5ACA"/>
    <w:multiLevelType w:val="hybridMultilevel"/>
    <w:tmpl w:val="80C0E7C4"/>
    <w:lvl w:ilvl="0" w:tplc="04B6376E">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4CB86BC7"/>
    <w:multiLevelType w:val="hybridMultilevel"/>
    <w:tmpl w:val="DEF26DE0"/>
    <w:lvl w:ilvl="0" w:tplc="0409000F">
      <w:start w:val="1"/>
      <w:numFmt w:val="decimal"/>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8B0065"/>
    <w:multiLevelType w:val="hybridMultilevel"/>
    <w:tmpl w:val="6B04DDF6"/>
    <w:lvl w:ilvl="0" w:tplc="D8CCA7E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B6711B"/>
    <w:multiLevelType w:val="hybridMultilevel"/>
    <w:tmpl w:val="2312B23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3175A36"/>
    <w:multiLevelType w:val="hybridMultilevel"/>
    <w:tmpl w:val="B2862DA0"/>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nsid w:val="54701949"/>
    <w:multiLevelType w:val="hybridMultilevel"/>
    <w:tmpl w:val="51AEEC0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nsid w:val="55957772"/>
    <w:multiLevelType w:val="hybridMultilevel"/>
    <w:tmpl w:val="F8F80996"/>
    <w:lvl w:ilvl="0" w:tplc="AC9EC4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1E444D5"/>
    <w:multiLevelType w:val="hybridMultilevel"/>
    <w:tmpl w:val="AFA2467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312025E"/>
    <w:multiLevelType w:val="hybridMultilevel"/>
    <w:tmpl w:val="DEF26D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A73C7C"/>
    <w:multiLevelType w:val="hybridMultilevel"/>
    <w:tmpl w:val="3C0266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nsid w:val="6452591E"/>
    <w:multiLevelType w:val="hybridMultilevel"/>
    <w:tmpl w:val="CC86C510"/>
    <w:lvl w:ilvl="0" w:tplc="1BF84620">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E426EB"/>
    <w:multiLevelType w:val="hybridMultilevel"/>
    <w:tmpl w:val="D33656E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6005DD3"/>
    <w:multiLevelType w:val="hybridMultilevel"/>
    <w:tmpl w:val="E2125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786194"/>
    <w:multiLevelType w:val="hybridMultilevel"/>
    <w:tmpl w:val="8A8CAF8A"/>
    <w:lvl w:ilvl="0" w:tplc="04B6376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CF95E1E"/>
    <w:multiLevelType w:val="hybridMultilevel"/>
    <w:tmpl w:val="B1E2C540"/>
    <w:lvl w:ilvl="0" w:tplc="04B6376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7"/>
  </w:num>
  <w:num w:numId="3">
    <w:abstractNumId w:val="10"/>
  </w:num>
  <w:num w:numId="4">
    <w:abstractNumId w:val="32"/>
  </w:num>
  <w:num w:numId="5">
    <w:abstractNumId w:val="6"/>
  </w:num>
  <w:num w:numId="6">
    <w:abstractNumId w:val="13"/>
  </w:num>
  <w:num w:numId="7">
    <w:abstractNumId w:val="1"/>
  </w:num>
  <w:num w:numId="8">
    <w:abstractNumId w:val="16"/>
  </w:num>
  <w:num w:numId="9">
    <w:abstractNumId w:val="3"/>
  </w:num>
  <w:num w:numId="10">
    <w:abstractNumId w:val="22"/>
  </w:num>
  <w:num w:numId="11">
    <w:abstractNumId w:val="15"/>
  </w:num>
  <w:num w:numId="12">
    <w:abstractNumId w:val="31"/>
  </w:num>
  <w:num w:numId="13">
    <w:abstractNumId w:val="18"/>
  </w:num>
  <w:num w:numId="14">
    <w:abstractNumId w:val="26"/>
  </w:num>
  <w:num w:numId="15">
    <w:abstractNumId w:val="11"/>
  </w:num>
  <w:num w:numId="16">
    <w:abstractNumId w:val="19"/>
  </w:num>
  <w:num w:numId="17">
    <w:abstractNumId w:val="14"/>
  </w:num>
  <w:num w:numId="18">
    <w:abstractNumId w:val="28"/>
  </w:num>
  <w:num w:numId="19">
    <w:abstractNumId w:val="24"/>
  </w:num>
  <w:num w:numId="20">
    <w:abstractNumId w:val="0"/>
  </w:num>
  <w:num w:numId="21">
    <w:abstractNumId w:val="27"/>
  </w:num>
  <w:num w:numId="22">
    <w:abstractNumId w:val="21"/>
  </w:num>
  <w:num w:numId="23">
    <w:abstractNumId w:val="30"/>
  </w:num>
  <w:num w:numId="24">
    <w:abstractNumId w:val="25"/>
  </w:num>
  <w:num w:numId="25">
    <w:abstractNumId w:val="29"/>
  </w:num>
  <w:num w:numId="26">
    <w:abstractNumId w:val="9"/>
  </w:num>
  <w:num w:numId="27">
    <w:abstractNumId w:val="5"/>
  </w:num>
  <w:num w:numId="28">
    <w:abstractNumId w:val="12"/>
  </w:num>
  <w:num w:numId="29">
    <w:abstractNumId w:val="17"/>
  </w:num>
  <w:num w:numId="30">
    <w:abstractNumId w:val="8"/>
  </w:num>
  <w:num w:numId="31">
    <w:abstractNumId w:val="23"/>
  </w:num>
  <w:num w:numId="32">
    <w:abstractNumId w:val="2"/>
  </w:num>
  <w:num w:numId="3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7EA"/>
    <w:rsid w:val="00010752"/>
    <w:rsid w:val="000108F1"/>
    <w:rsid w:val="000135C4"/>
    <w:rsid w:val="0001568C"/>
    <w:rsid w:val="00021588"/>
    <w:rsid w:val="000243B0"/>
    <w:rsid w:val="00025CAD"/>
    <w:rsid w:val="00030992"/>
    <w:rsid w:val="0003721A"/>
    <w:rsid w:val="00047638"/>
    <w:rsid w:val="00051CF2"/>
    <w:rsid w:val="000546BC"/>
    <w:rsid w:val="00055F9F"/>
    <w:rsid w:val="00060667"/>
    <w:rsid w:val="00064F55"/>
    <w:rsid w:val="000661AC"/>
    <w:rsid w:val="00066CE0"/>
    <w:rsid w:val="00067D8E"/>
    <w:rsid w:val="00073A0F"/>
    <w:rsid w:val="00074446"/>
    <w:rsid w:val="00075B7D"/>
    <w:rsid w:val="00081057"/>
    <w:rsid w:val="0008443A"/>
    <w:rsid w:val="00084CDB"/>
    <w:rsid w:val="00090F41"/>
    <w:rsid w:val="00091082"/>
    <w:rsid w:val="000951BC"/>
    <w:rsid w:val="00096007"/>
    <w:rsid w:val="000A0AFB"/>
    <w:rsid w:val="000A7FC7"/>
    <w:rsid w:val="000B4466"/>
    <w:rsid w:val="000B563C"/>
    <w:rsid w:val="000C2859"/>
    <w:rsid w:val="000C2F44"/>
    <w:rsid w:val="000D00A4"/>
    <w:rsid w:val="000D1A24"/>
    <w:rsid w:val="000D2289"/>
    <w:rsid w:val="000D3D1E"/>
    <w:rsid w:val="000D4F95"/>
    <w:rsid w:val="000D77A5"/>
    <w:rsid w:val="000D7D5A"/>
    <w:rsid w:val="000E1590"/>
    <w:rsid w:val="000E1CE1"/>
    <w:rsid w:val="000E2DE7"/>
    <w:rsid w:val="000E37F8"/>
    <w:rsid w:val="000E575E"/>
    <w:rsid w:val="000E6056"/>
    <w:rsid w:val="000E6CDA"/>
    <w:rsid w:val="000E6E1A"/>
    <w:rsid w:val="000F0636"/>
    <w:rsid w:val="000F31C0"/>
    <w:rsid w:val="000F3212"/>
    <w:rsid w:val="000F3218"/>
    <w:rsid w:val="000F33A0"/>
    <w:rsid w:val="000F3A85"/>
    <w:rsid w:val="000F3AC2"/>
    <w:rsid w:val="000F3C05"/>
    <w:rsid w:val="000F5CB9"/>
    <w:rsid w:val="00101A72"/>
    <w:rsid w:val="00106221"/>
    <w:rsid w:val="001068E9"/>
    <w:rsid w:val="001073EA"/>
    <w:rsid w:val="00110559"/>
    <w:rsid w:val="00110E65"/>
    <w:rsid w:val="00111D4F"/>
    <w:rsid w:val="00115071"/>
    <w:rsid w:val="00116CCC"/>
    <w:rsid w:val="00125885"/>
    <w:rsid w:val="001269AE"/>
    <w:rsid w:val="00132D03"/>
    <w:rsid w:val="001347AF"/>
    <w:rsid w:val="001374EC"/>
    <w:rsid w:val="00144373"/>
    <w:rsid w:val="001464E9"/>
    <w:rsid w:val="00155644"/>
    <w:rsid w:val="00155AF1"/>
    <w:rsid w:val="001608B9"/>
    <w:rsid w:val="00160B9D"/>
    <w:rsid w:val="00162DA5"/>
    <w:rsid w:val="00163D0A"/>
    <w:rsid w:val="00173254"/>
    <w:rsid w:val="001732BB"/>
    <w:rsid w:val="00173693"/>
    <w:rsid w:val="0017425B"/>
    <w:rsid w:val="001748C4"/>
    <w:rsid w:val="00177842"/>
    <w:rsid w:val="00181715"/>
    <w:rsid w:val="00181F2E"/>
    <w:rsid w:val="0018243F"/>
    <w:rsid w:val="001846F1"/>
    <w:rsid w:val="00186603"/>
    <w:rsid w:val="001878C4"/>
    <w:rsid w:val="0019130E"/>
    <w:rsid w:val="00193588"/>
    <w:rsid w:val="00193CF6"/>
    <w:rsid w:val="00196A82"/>
    <w:rsid w:val="001A11F2"/>
    <w:rsid w:val="001A309E"/>
    <w:rsid w:val="001A3768"/>
    <w:rsid w:val="001A4CF5"/>
    <w:rsid w:val="001A5317"/>
    <w:rsid w:val="001A53D1"/>
    <w:rsid w:val="001B23AD"/>
    <w:rsid w:val="001B241C"/>
    <w:rsid w:val="001B675B"/>
    <w:rsid w:val="001D44FE"/>
    <w:rsid w:val="001D47CE"/>
    <w:rsid w:val="001D6079"/>
    <w:rsid w:val="001E0F67"/>
    <w:rsid w:val="001E0F6B"/>
    <w:rsid w:val="001E1EE7"/>
    <w:rsid w:val="001E2F53"/>
    <w:rsid w:val="001E3DE3"/>
    <w:rsid w:val="001E508E"/>
    <w:rsid w:val="001E52F8"/>
    <w:rsid w:val="001E5B10"/>
    <w:rsid w:val="001E7587"/>
    <w:rsid w:val="001F150F"/>
    <w:rsid w:val="001F7E95"/>
    <w:rsid w:val="00201885"/>
    <w:rsid w:val="00204722"/>
    <w:rsid w:val="0021002F"/>
    <w:rsid w:val="00212D78"/>
    <w:rsid w:val="00214631"/>
    <w:rsid w:val="00223F36"/>
    <w:rsid w:val="00225456"/>
    <w:rsid w:val="00230D08"/>
    <w:rsid w:val="0023288D"/>
    <w:rsid w:val="002359E6"/>
    <w:rsid w:val="0024367B"/>
    <w:rsid w:val="00244695"/>
    <w:rsid w:val="002505EB"/>
    <w:rsid w:val="00250B19"/>
    <w:rsid w:val="00251C89"/>
    <w:rsid w:val="002550C3"/>
    <w:rsid w:val="00257C49"/>
    <w:rsid w:val="00257CB3"/>
    <w:rsid w:val="00257E6F"/>
    <w:rsid w:val="002629B1"/>
    <w:rsid w:val="002644F8"/>
    <w:rsid w:val="00267F74"/>
    <w:rsid w:val="00270F0C"/>
    <w:rsid w:val="002720F5"/>
    <w:rsid w:val="00273257"/>
    <w:rsid w:val="00277D12"/>
    <w:rsid w:val="00282FE4"/>
    <w:rsid w:val="00283E71"/>
    <w:rsid w:val="00285249"/>
    <w:rsid w:val="00290EAB"/>
    <w:rsid w:val="00294322"/>
    <w:rsid w:val="002947CA"/>
    <w:rsid w:val="00296CD8"/>
    <w:rsid w:val="002A0048"/>
    <w:rsid w:val="002A0F52"/>
    <w:rsid w:val="002A10C5"/>
    <w:rsid w:val="002A15D2"/>
    <w:rsid w:val="002A2B8A"/>
    <w:rsid w:val="002A2EFE"/>
    <w:rsid w:val="002A4D37"/>
    <w:rsid w:val="002A582F"/>
    <w:rsid w:val="002A5A08"/>
    <w:rsid w:val="002B342F"/>
    <w:rsid w:val="002B3AA7"/>
    <w:rsid w:val="002B5997"/>
    <w:rsid w:val="002B762C"/>
    <w:rsid w:val="002C084F"/>
    <w:rsid w:val="002C109B"/>
    <w:rsid w:val="002C2310"/>
    <w:rsid w:val="002C2A10"/>
    <w:rsid w:val="002C59AA"/>
    <w:rsid w:val="002D0D2A"/>
    <w:rsid w:val="002D56AB"/>
    <w:rsid w:val="002E1120"/>
    <w:rsid w:val="002E5A9F"/>
    <w:rsid w:val="002E642D"/>
    <w:rsid w:val="002E758C"/>
    <w:rsid w:val="002E79E3"/>
    <w:rsid w:val="002F0195"/>
    <w:rsid w:val="002F02C9"/>
    <w:rsid w:val="002F03FA"/>
    <w:rsid w:val="002F2360"/>
    <w:rsid w:val="002F3BB3"/>
    <w:rsid w:val="002F60A8"/>
    <w:rsid w:val="002F68B0"/>
    <w:rsid w:val="002F76BC"/>
    <w:rsid w:val="00304427"/>
    <w:rsid w:val="0030451C"/>
    <w:rsid w:val="00304646"/>
    <w:rsid w:val="00305773"/>
    <w:rsid w:val="00305FA8"/>
    <w:rsid w:val="00306AA9"/>
    <w:rsid w:val="00307F0B"/>
    <w:rsid w:val="0031118A"/>
    <w:rsid w:val="00317911"/>
    <w:rsid w:val="00317A58"/>
    <w:rsid w:val="00317CDF"/>
    <w:rsid w:val="0032116B"/>
    <w:rsid w:val="00323DA7"/>
    <w:rsid w:val="003264C9"/>
    <w:rsid w:val="00327A72"/>
    <w:rsid w:val="003312E4"/>
    <w:rsid w:val="00331315"/>
    <w:rsid w:val="003335C8"/>
    <w:rsid w:val="00337DA8"/>
    <w:rsid w:val="00341A05"/>
    <w:rsid w:val="003421C7"/>
    <w:rsid w:val="00343F26"/>
    <w:rsid w:val="003445A6"/>
    <w:rsid w:val="00345D5C"/>
    <w:rsid w:val="0034742F"/>
    <w:rsid w:val="00352CBB"/>
    <w:rsid w:val="00353F78"/>
    <w:rsid w:val="0035442A"/>
    <w:rsid w:val="003556B0"/>
    <w:rsid w:val="00356F9C"/>
    <w:rsid w:val="003630EB"/>
    <w:rsid w:val="00370101"/>
    <w:rsid w:val="00371163"/>
    <w:rsid w:val="003726CC"/>
    <w:rsid w:val="0037704D"/>
    <w:rsid w:val="00381538"/>
    <w:rsid w:val="00381DEC"/>
    <w:rsid w:val="00381E7B"/>
    <w:rsid w:val="00390FDC"/>
    <w:rsid w:val="00391B84"/>
    <w:rsid w:val="00394040"/>
    <w:rsid w:val="003A054A"/>
    <w:rsid w:val="003A1A9A"/>
    <w:rsid w:val="003A2AEF"/>
    <w:rsid w:val="003A3BFF"/>
    <w:rsid w:val="003A48FF"/>
    <w:rsid w:val="003A66BD"/>
    <w:rsid w:val="003B25B5"/>
    <w:rsid w:val="003B467F"/>
    <w:rsid w:val="003B552D"/>
    <w:rsid w:val="003C28B2"/>
    <w:rsid w:val="003C6233"/>
    <w:rsid w:val="003C732C"/>
    <w:rsid w:val="003D5105"/>
    <w:rsid w:val="003D6961"/>
    <w:rsid w:val="003D7E91"/>
    <w:rsid w:val="003E13F2"/>
    <w:rsid w:val="003E344C"/>
    <w:rsid w:val="003E5EE1"/>
    <w:rsid w:val="003E6D81"/>
    <w:rsid w:val="003E7CCA"/>
    <w:rsid w:val="003F2081"/>
    <w:rsid w:val="003F351E"/>
    <w:rsid w:val="003F39B3"/>
    <w:rsid w:val="003F53AB"/>
    <w:rsid w:val="003F6B0C"/>
    <w:rsid w:val="003F6F28"/>
    <w:rsid w:val="00402B43"/>
    <w:rsid w:val="00405A0C"/>
    <w:rsid w:val="00411E78"/>
    <w:rsid w:val="00413C5A"/>
    <w:rsid w:val="00415A9F"/>
    <w:rsid w:val="00415B06"/>
    <w:rsid w:val="0041717A"/>
    <w:rsid w:val="00423A5B"/>
    <w:rsid w:val="00432B68"/>
    <w:rsid w:val="004343CE"/>
    <w:rsid w:val="00437D5D"/>
    <w:rsid w:val="00437F41"/>
    <w:rsid w:val="0044191B"/>
    <w:rsid w:val="0044220B"/>
    <w:rsid w:val="00445FD6"/>
    <w:rsid w:val="00446E79"/>
    <w:rsid w:val="00447272"/>
    <w:rsid w:val="00450E44"/>
    <w:rsid w:val="00452126"/>
    <w:rsid w:val="00455472"/>
    <w:rsid w:val="00455FF5"/>
    <w:rsid w:val="004625F2"/>
    <w:rsid w:val="00463937"/>
    <w:rsid w:val="00471BCD"/>
    <w:rsid w:val="004729D6"/>
    <w:rsid w:val="004762AA"/>
    <w:rsid w:val="004775A1"/>
    <w:rsid w:val="0048316B"/>
    <w:rsid w:val="0048430A"/>
    <w:rsid w:val="00486854"/>
    <w:rsid w:val="00487D32"/>
    <w:rsid w:val="004959B5"/>
    <w:rsid w:val="00495FAF"/>
    <w:rsid w:val="004A073B"/>
    <w:rsid w:val="004A10CB"/>
    <w:rsid w:val="004A4B51"/>
    <w:rsid w:val="004A6086"/>
    <w:rsid w:val="004A7AB9"/>
    <w:rsid w:val="004B0374"/>
    <w:rsid w:val="004C035F"/>
    <w:rsid w:val="004C1813"/>
    <w:rsid w:val="004C27B4"/>
    <w:rsid w:val="004C2965"/>
    <w:rsid w:val="004C2C87"/>
    <w:rsid w:val="004C41B2"/>
    <w:rsid w:val="004D42FF"/>
    <w:rsid w:val="004E3143"/>
    <w:rsid w:val="004E35DC"/>
    <w:rsid w:val="004E5477"/>
    <w:rsid w:val="004E6236"/>
    <w:rsid w:val="004E7473"/>
    <w:rsid w:val="004F09FF"/>
    <w:rsid w:val="004F0B81"/>
    <w:rsid w:val="004F139F"/>
    <w:rsid w:val="004F2587"/>
    <w:rsid w:val="00505115"/>
    <w:rsid w:val="00505DBB"/>
    <w:rsid w:val="00506FAC"/>
    <w:rsid w:val="00510CE8"/>
    <w:rsid w:val="005158F9"/>
    <w:rsid w:val="005174E3"/>
    <w:rsid w:val="00522470"/>
    <w:rsid w:val="005229DE"/>
    <w:rsid w:val="00523338"/>
    <w:rsid w:val="0052466A"/>
    <w:rsid w:val="005247F3"/>
    <w:rsid w:val="00525AE9"/>
    <w:rsid w:val="005260CE"/>
    <w:rsid w:val="005308C7"/>
    <w:rsid w:val="005332CC"/>
    <w:rsid w:val="005347FD"/>
    <w:rsid w:val="00534CBC"/>
    <w:rsid w:val="00542AF2"/>
    <w:rsid w:val="00545A42"/>
    <w:rsid w:val="00553D3A"/>
    <w:rsid w:val="00554975"/>
    <w:rsid w:val="00554DFD"/>
    <w:rsid w:val="00554F54"/>
    <w:rsid w:val="00555CB8"/>
    <w:rsid w:val="005560AF"/>
    <w:rsid w:val="0056080D"/>
    <w:rsid w:val="0056401A"/>
    <w:rsid w:val="005707C7"/>
    <w:rsid w:val="00575605"/>
    <w:rsid w:val="00590717"/>
    <w:rsid w:val="00591624"/>
    <w:rsid w:val="00591CDE"/>
    <w:rsid w:val="00593639"/>
    <w:rsid w:val="0059370D"/>
    <w:rsid w:val="00593F1A"/>
    <w:rsid w:val="0059431F"/>
    <w:rsid w:val="00595D02"/>
    <w:rsid w:val="0059785C"/>
    <w:rsid w:val="005A1CD5"/>
    <w:rsid w:val="005A2DCD"/>
    <w:rsid w:val="005A4A1E"/>
    <w:rsid w:val="005A57AD"/>
    <w:rsid w:val="005A6AAB"/>
    <w:rsid w:val="005B009F"/>
    <w:rsid w:val="005B45DF"/>
    <w:rsid w:val="005B74CB"/>
    <w:rsid w:val="005C375C"/>
    <w:rsid w:val="005C5855"/>
    <w:rsid w:val="005D0324"/>
    <w:rsid w:val="005D50F3"/>
    <w:rsid w:val="005D7BF0"/>
    <w:rsid w:val="005E07EA"/>
    <w:rsid w:val="005E136A"/>
    <w:rsid w:val="005E2006"/>
    <w:rsid w:val="005E4F24"/>
    <w:rsid w:val="005E5998"/>
    <w:rsid w:val="005F063C"/>
    <w:rsid w:val="005F0CBA"/>
    <w:rsid w:val="005F43C9"/>
    <w:rsid w:val="005F4F73"/>
    <w:rsid w:val="005F5C08"/>
    <w:rsid w:val="005F5F13"/>
    <w:rsid w:val="00601553"/>
    <w:rsid w:val="006024C9"/>
    <w:rsid w:val="006034E9"/>
    <w:rsid w:val="00605AD2"/>
    <w:rsid w:val="00605D2F"/>
    <w:rsid w:val="00605F17"/>
    <w:rsid w:val="00607B3C"/>
    <w:rsid w:val="00610383"/>
    <w:rsid w:val="0061278D"/>
    <w:rsid w:val="00616F26"/>
    <w:rsid w:val="0062303A"/>
    <w:rsid w:val="00623E3B"/>
    <w:rsid w:val="00624CC0"/>
    <w:rsid w:val="00624F9A"/>
    <w:rsid w:val="00631A33"/>
    <w:rsid w:val="00635F52"/>
    <w:rsid w:val="00637A33"/>
    <w:rsid w:val="0064279B"/>
    <w:rsid w:val="00643AED"/>
    <w:rsid w:val="006460F7"/>
    <w:rsid w:val="006465FE"/>
    <w:rsid w:val="00647FD5"/>
    <w:rsid w:val="00650E1D"/>
    <w:rsid w:val="0065149E"/>
    <w:rsid w:val="00651A8D"/>
    <w:rsid w:val="00652F3A"/>
    <w:rsid w:val="006541F6"/>
    <w:rsid w:val="006548CE"/>
    <w:rsid w:val="006553FB"/>
    <w:rsid w:val="0065554E"/>
    <w:rsid w:val="00656A5E"/>
    <w:rsid w:val="006604C7"/>
    <w:rsid w:val="00660730"/>
    <w:rsid w:val="00661173"/>
    <w:rsid w:val="00665865"/>
    <w:rsid w:val="00667FFE"/>
    <w:rsid w:val="00674B33"/>
    <w:rsid w:val="00675D72"/>
    <w:rsid w:val="00680648"/>
    <w:rsid w:val="00681875"/>
    <w:rsid w:val="006838ED"/>
    <w:rsid w:val="00683E28"/>
    <w:rsid w:val="006851DF"/>
    <w:rsid w:val="006905A0"/>
    <w:rsid w:val="00693020"/>
    <w:rsid w:val="006946FB"/>
    <w:rsid w:val="00694B9E"/>
    <w:rsid w:val="006A0201"/>
    <w:rsid w:val="006A07B4"/>
    <w:rsid w:val="006A22F5"/>
    <w:rsid w:val="006A2844"/>
    <w:rsid w:val="006A2F18"/>
    <w:rsid w:val="006A2F73"/>
    <w:rsid w:val="006A4769"/>
    <w:rsid w:val="006A7B14"/>
    <w:rsid w:val="006A7CC7"/>
    <w:rsid w:val="006B15FA"/>
    <w:rsid w:val="006B189C"/>
    <w:rsid w:val="006B3194"/>
    <w:rsid w:val="006B473C"/>
    <w:rsid w:val="006B5DC8"/>
    <w:rsid w:val="006B6DAF"/>
    <w:rsid w:val="006C5231"/>
    <w:rsid w:val="006C780B"/>
    <w:rsid w:val="006C7AE0"/>
    <w:rsid w:val="006D0480"/>
    <w:rsid w:val="006D2FD7"/>
    <w:rsid w:val="006D69C2"/>
    <w:rsid w:val="006E0D24"/>
    <w:rsid w:val="006E49D2"/>
    <w:rsid w:val="006E4AC8"/>
    <w:rsid w:val="006F160E"/>
    <w:rsid w:val="006F1D67"/>
    <w:rsid w:val="006F1FAC"/>
    <w:rsid w:val="006F2DFA"/>
    <w:rsid w:val="006F37A0"/>
    <w:rsid w:val="006F6DEB"/>
    <w:rsid w:val="007068B2"/>
    <w:rsid w:val="00707D41"/>
    <w:rsid w:val="00713775"/>
    <w:rsid w:val="00716029"/>
    <w:rsid w:val="00722507"/>
    <w:rsid w:val="007234AA"/>
    <w:rsid w:val="00724100"/>
    <w:rsid w:val="00724648"/>
    <w:rsid w:val="00730101"/>
    <w:rsid w:val="00730BA3"/>
    <w:rsid w:val="00732579"/>
    <w:rsid w:val="00735A2D"/>
    <w:rsid w:val="00736A1B"/>
    <w:rsid w:val="0074235B"/>
    <w:rsid w:val="00746551"/>
    <w:rsid w:val="00747C09"/>
    <w:rsid w:val="007500FA"/>
    <w:rsid w:val="00751CAB"/>
    <w:rsid w:val="00753CB8"/>
    <w:rsid w:val="00754853"/>
    <w:rsid w:val="007559BE"/>
    <w:rsid w:val="00755E5D"/>
    <w:rsid w:val="00760C22"/>
    <w:rsid w:val="00762779"/>
    <w:rsid w:val="00764D51"/>
    <w:rsid w:val="00764E5A"/>
    <w:rsid w:val="00766071"/>
    <w:rsid w:val="007717A4"/>
    <w:rsid w:val="00773C2D"/>
    <w:rsid w:val="0077695F"/>
    <w:rsid w:val="00776E7D"/>
    <w:rsid w:val="00780D60"/>
    <w:rsid w:val="007816B9"/>
    <w:rsid w:val="007834AA"/>
    <w:rsid w:val="00784C40"/>
    <w:rsid w:val="00784D0B"/>
    <w:rsid w:val="007905CE"/>
    <w:rsid w:val="00794551"/>
    <w:rsid w:val="0079506A"/>
    <w:rsid w:val="007950A7"/>
    <w:rsid w:val="00797210"/>
    <w:rsid w:val="00797330"/>
    <w:rsid w:val="007A06B3"/>
    <w:rsid w:val="007A1E70"/>
    <w:rsid w:val="007A4018"/>
    <w:rsid w:val="007A526C"/>
    <w:rsid w:val="007A5354"/>
    <w:rsid w:val="007A538E"/>
    <w:rsid w:val="007A5399"/>
    <w:rsid w:val="007A73AA"/>
    <w:rsid w:val="007B4B5A"/>
    <w:rsid w:val="007B66AA"/>
    <w:rsid w:val="007B67A4"/>
    <w:rsid w:val="007C0E71"/>
    <w:rsid w:val="007C3866"/>
    <w:rsid w:val="007D073C"/>
    <w:rsid w:val="007D0985"/>
    <w:rsid w:val="007D5B02"/>
    <w:rsid w:val="007D5EAD"/>
    <w:rsid w:val="007D7DBB"/>
    <w:rsid w:val="007D7F52"/>
    <w:rsid w:val="007E385F"/>
    <w:rsid w:val="007E4A4C"/>
    <w:rsid w:val="007E7738"/>
    <w:rsid w:val="007F1C68"/>
    <w:rsid w:val="007F4AE9"/>
    <w:rsid w:val="007F76A6"/>
    <w:rsid w:val="00800182"/>
    <w:rsid w:val="008024C3"/>
    <w:rsid w:val="0080670B"/>
    <w:rsid w:val="0080721D"/>
    <w:rsid w:val="0081075E"/>
    <w:rsid w:val="00810AE5"/>
    <w:rsid w:val="00817150"/>
    <w:rsid w:val="00820476"/>
    <w:rsid w:val="00820992"/>
    <w:rsid w:val="00823F9D"/>
    <w:rsid w:val="008265E1"/>
    <w:rsid w:val="00826C64"/>
    <w:rsid w:val="008307C6"/>
    <w:rsid w:val="00831DB5"/>
    <w:rsid w:val="008355B8"/>
    <w:rsid w:val="008361EA"/>
    <w:rsid w:val="0084373B"/>
    <w:rsid w:val="0084662A"/>
    <w:rsid w:val="00846810"/>
    <w:rsid w:val="00851ACD"/>
    <w:rsid w:val="00852A2D"/>
    <w:rsid w:val="00854475"/>
    <w:rsid w:val="008544DC"/>
    <w:rsid w:val="00856F42"/>
    <w:rsid w:val="00862B1A"/>
    <w:rsid w:val="008633B4"/>
    <w:rsid w:val="008738E2"/>
    <w:rsid w:val="00876261"/>
    <w:rsid w:val="008764D1"/>
    <w:rsid w:val="00881C26"/>
    <w:rsid w:val="008847C2"/>
    <w:rsid w:val="0088673D"/>
    <w:rsid w:val="0088717D"/>
    <w:rsid w:val="00890C52"/>
    <w:rsid w:val="008965F9"/>
    <w:rsid w:val="00897404"/>
    <w:rsid w:val="008A2D79"/>
    <w:rsid w:val="008A4885"/>
    <w:rsid w:val="008B0D9E"/>
    <w:rsid w:val="008B546C"/>
    <w:rsid w:val="008B6933"/>
    <w:rsid w:val="008B74AE"/>
    <w:rsid w:val="008C0275"/>
    <w:rsid w:val="008C1F96"/>
    <w:rsid w:val="008C295B"/>
    <w:rsid w:val="008C48B3"/>
    <w:rsid w:val="008D1FA8"/>
    <w:rsid w:val="008D4132"/>
    <w:rsid w:val="008D46C8"/>
    <w:rsid w:val="008D57F0"/>
    <w:rsid w:val="008E08B3"/>
    <w:rsid w:val="008E0E28"/>
    <w:rsid w:val="008E1A08"/>
    <w:rsid w:val="008E3557"/>
    <w:rsid w:val="008E4457"/>
    <w:rsid w:val="008E5EDA"/>
    <w:rsid w:val="008F0DE6"/>
    <w:rsid w:val="008F19C2"/>
    <w:rsid w:val="008F2BC2"/>
    <w:rsid w:val="008F3217"/>
    <w:rsid w:val="008F3ECE"/>
    <w:rsid w:val="008F7B71"/>
    <w:rsid w:val="008F7D6C"/>
    <w:rsid w:val="00901B4A"/>
    <w:rsid w:val="00902E3B"/>
    <w:rsid w:val="00906989"/>
    <w:rsid w:val="009125AF"/>
    <w:rsid w:val="009137B2"/>
    <w:rsid w:val="00913D3D"/>
    <w:rsid w:val="00915620"/>
    <w:rsid w:val="009173A8"/>
    <w:rsid w:val="0091775A"/>
    <w:rsid w:val="00920DC3"/>
    <w:rsid w:val="00921118"/>
    <w:rsid w:val="00922E56"/>
    <w:rsid w:val="00923C75"/>
    <w:rsid w:val="00924635"/>
    <w:rsid w:val="0092749D"/>
    <w:rsid w:val="00930E39"/>
    <w:rsid w:val="00930E98"/>
    <w:rsid w:val="009333E1"/>
    <w:rsid w:val="00935979"/>
    <w:rsid w:val="00936F76"/>
    <w:rsid w:val="00940B72"/>
    <w:rsid w:val="00941859"/>
    <w:rsid w:val="0094537F"/>
    <w:rsid w:val="00953039"/>
    <w:rsid w:val="00955D27"/>
    <w:rsid w:val="00955ED2"/>
    <w:rsid w:val="0095656D"/>
    <w:rsid w:val="00956FD8"/>
    <w:rsid w:val="009617A3"/>
    <w:rsid w:val="00961BCE"/>
    <w:rsid w:val="00967E26"/>
    <w:rsid w:val="00971C54"/>
    <w:rsid w:val="00971FD2"/>
    <w:rsid w:val="00972B06"/>
    <w:rsid w:val="009734AE"/>
    <w:rsid w:val="00976797"/>
    <w:rsid w:val="00976F80"/>
    <w:rsid w:val="00981559"/>
    <w:rsid w:val="00981F49"/>
    <w:rsid w:val="00986A66"/>
    <w:rsid w:val="00991342"/>
    <w:rsid w:val="009921F3"/>
    <w:rsid w:val="009921FE"/>
    <w:rsid w:val="00997458"/>
    <w:rsid w:val="009A20AC"/>
    <w:rsid w:val="009A219B"/>
    <w:rsid w:val="009A3D70"/>
    <w:rsid w:val="009A3EA3"/>
    <w:rsid w:val="009B19C3"/>
    <w:rsid w:val="009B35F1"/>
    <w:rsid w:val="009B770A"/>
    <w:rsid w:val="009C197C"/>
    <w:rsid w:val="009C2407"/>
    <w:rsid w:val="009C6144"/>
    <w:rsid w:val="009D0CD0"/>
    <w:rsid w:val="009D1705"/>
    <w:rsid w:val="009D42F8"/>
    <w:rsid w:val="009D4A01"/>
    <w:rsid w:val="009D4B1B"/>
    <w:rsid w:val="009D6BA8"/>
    <w:rsid w:val="009E1267"/>
    <w:rsid w:val="009E2B48"/>
    <w:rsid w:val="009E3FC9"/>
    <w:rsid w:val="009E4E87"/>
    <w:rsid w:val="009E504D"/>
    <w:rsid w:val="009E50B5"/>
    <w:rsid w:val="009F467C"/>
    <w:rsid w:val="00A052AB"/>
    <w:rsid w:val="00A05479"/>
    <w:rsid w:val="00A05B09"/>
    <w:rsid w:val="00A117CC"/>
    <w:rsid w:val="00A16AD9"/>
    <w:rsid w:val="00A16F51"/>
    <w:rsid w:val="00A17F44"/>
    <w:rsid w:val="00A206E1"/>
    <w:rsid w:val="00A20821"/>
    <w:rsid w:val="00A222A2"/>
    <w:rsid w:val="00A2419E"/>
    <w:rsid w:val="00A246FF"/>
    <w:rsid w:val="00A2638B"/>
    <w:rsid w:val="00A26982"/>
    <w:rsid w:val="00A269B9"/>
    <w:rsid w:val="00A275A5"/>
    <w:rsid w:val="00A31877"/>
    <w:rsid w:val="00A40051"/>
    <w:rsid w:val="00A50273"/>
    <w:rsid w:val="00A52922"/>
    <w:rsid w:val="00A55E0A"/>
    <w:rsid w:val="00A57DB0"/>
    <w:rsid w:val="00A62F9E"/>
    <w:rsid w:val="00A71C7C"/>
    <w:rsid w:val="00A73277"/>
    <w:rsid w:val="00A7412C"/>
    <w:rsid w:val="00A764E4"/>
    <w:rsid w:val="00A765B1"/>
    <w:rsid w:val="00A776B6"/>
    <w:rsid w:val="00A81910"/>
    <w:rsid w:val="00A83628"/>
    <w:rsid w:val="00A8459A"/>
    <w:rsid w:val="00A90814"/>
    <w:rsid w:val="00A90B6B"/>
    <w:rsid w:val="00A9718C"/>
    <w:rsid w:val="00A97B49"/>
    <w:rsid w:val="00AA1672"/>
    <w:rsid w:val="00AA248C"/>
    <w:rsid w:val="00AA5FCE"/>
    <w:rsid w:val="00AB2818"/>
    <w:rsid w:val="00AB6B6F"/>
    <w:rsid w:val="00AC1AFE"/>
    <w:rsid w:val="00AC47CB"/>
    <w:rsid w:val="00AD0F67"/>
    <w:rsid w:val="00AD1DE9"/>
    <w:rsid w:val="00AD6526"/>
    <w:rsid w:val="00AD7CC1"/>
    <w:rsid w:val="00AE2696"/>
    <w:rsid w:val="00AE33BE"/>
    <w:rsid w:val="00AE53B1"/>
    <w:rsid w:val="00AF0EAF"/>
    <w:rsid w:val="00AF2850"/>
    <w:rsid w:val="00AF2860"/>
    <w:rsid w:val="00AF29C7"/>
    <w:rsid w:val="00AF676F"/>
    <w:rsid w:val="00B01C71"/>
    <w:rsid w:val="00B04208"/>
    <w:rsid w:val="00B04742"/>
    <w:rsid w:val="00B04B77"/>
    <w:rsid w:val="00B04F3A"/>
    <w:rsid w:val="00B10449"/>
    <w:rsid w:val="00B10B3F"/>
    <w:rsid w:val="00B13CF0"/>
    <w:rsid w:val="00B17339"/>
    <w:rsid w:val="00B219EB"/>
    <w:rsid w:val="00B21DAD"/>
    <w:rsid w:val="00B25325"/>
    <w:rsid w:val="00B26525"/>
    <w:rsid w:val="00B2663A"/>
    <w:rsid w:val="00B26FBA"/>
    <w:rsid w:val="00B30B32"/>
    <w:rsid w:val="00B31896"/>
    <w:rsid w:val="00B415DE"/>
    <w:rsid w:val="00B44A48"/>
    <w:rsid w:val="00B4621A"/>
    <w:rsid w:val="00B47CE3"/>
    <w:rsid w:val="00B514BE"/>
    <w:rsid w:val="00B51AE1"/>
    <w:rsid w:val="00B51C70"/>
    <w:rsid w:val="00B5233A"/>
    <w:rsid w:val="00B55271"/>
    <w:rsid w:val="00B558CE"/>
    <w:rsid w:val="00B60470"/>
    <w:rsid w:val="00B61BE5"/>
    <w:rsid w:val="00B628CC"/>
    <w:rsid w:val="00B658D6"/>
    <w:rsid w:val="00B66BA0"/>
    <w:rsid w:val="00B6750C"/>
    <w:rsid w:val="00B70072"/>
    <w:rsid w:val="00B70679"/>
    <w:rsid w:val="00B75563"/>
    <w:rsid w:val="00B75CDD"/>
    <w:rsid w:val="00B77316"/>
    <w:rsid w:val="00B77A24"/>
    <w:rsid w:val="00B8000C"/>
    <w:rsid w:val="00B8134C"/>
    <w:rsid w:val="00B8374D"/>
    <w:rsid w:val="00B844D1"/>
    <w:rsid w:val="00B86027"/>
    <w:rsid w:val="00B90D99"/>
    <w:rsid w:val="00B91901"/>
    <w:rsid w:val="00B9195D"/>
    <w:rsid w:val="00B9280F"/>
    <w:rsid w:val="00B95568"/>
    <w:rsid w:val="00B95A2C"/>
    <w:rsid w:val="00B95E00"/>
    <w:rsid w:val="00B970C9"/>
    <w:rsid w:val="00B97253"/>
    <w:rsid w:val="00BA42F7"/>
    <w:rsid w:val="00BA5BB7"/>
    <w:rsid w:val="00BA6061"/>
    <w:rsid w:val="00BA65CF"/>
    <w:rsid w:val="00BA7969"/>
    <w:rsid w:val="00BB51A6"/>
    <w:rsid w:val="00BB7ABC"/>
    <w:rsid w:val="00BC1C1C"/>
    <w:rsid w:val="00BC23FD"/>
    <w:rsid w:val="00BC351C"/>
    <w:rsid w:val="00BC3F3C"/>
    <w:rsid w:val="00BC5EC0"/>
    <w:rsid w:val="00BD2A1F"/>
    <w:rsid w:val="00BD3C2D"/>
    <w:rsid w:val="00BD596E"/>
    <w:rsid w:val="00BE0C24"/>
    <w:rsid w:val="00BE1FE8"/>
    <w:rsid w:val="00BE318C"/>
    <w:rsid w:val="00BE5E6F"/>
    <w:rsid w:val="00BF033B"/>
    <w:rsid w:val="00BF139F"/>
    <w:rsid w:val="00BF14E2"/>
    <w:rsid w:val="00BF1983"/>
    <w:rsid w:val="00BF1F1F"/>
    <w:rsid w:val="00BF309C"/>
    <w:rsid w:val="00BF30AA"/>
    <w:rsid w:val="00BF60D6"/>
    <w:rsid w:val="00C02019"/>
    <w:rsid w:val="00C02854"/>
    <w:rsid w:val="00C04A10"/>
    <w:rsid w:val="00C061C6"/>
    <w:rsid w:val="00C10273"/>
    <w:rsid w:val="00C103A4"/>
    <w:rsid w:val="00C10A7B"/>
    <w:rsid w:val="00C12357"/>
    <w:rsid w:val="00C1415C"/>
    <w:rsid w:val="00C16690"/>
    <w:rsid w:val="00C20D09"/>
    <w:rsid w:val="00C22ED0"/>
    <w:rsid w:val="00C25602"/>
    <w:rsid w:val="00C30E8B"/>
    <w:rsid w:val="00C32C3D"/>
    <w:rsid w:val="00C36A42"/>
    <w:rsid w:val="00C37DE6"/>
    <w:rsid w:val="00C423F8"/>
    <w:rsid w:val="00C47757"/>
    <w:rsid w:val="00C51EDD"/>
    <w:rsid w:val="00C53A79"/>
    <w:rsid w:val="00C53B91"/>
    <w:rsid w:val="00C5651D"/>
    <w:rsid w:val="00C5770D"/>
    <w:rsid w:val="00C601F1"/>
    <w:rsid w:val="00C61308"/>
    <w:rsid w:val="00C633BC"/>
    <w:rsid w:val="00C64219"/>
    <w:rsid w:val="00C75C4D"/>
    <w:rsid w:val="00C76B3D"/>
    <w:rsid w:val="00C771F3"/>
    <w:rsid w:val="00C80996"/>
    <w:rsid w:val="00C83D68"/>
    <w:rsid w:val="00C87CAE"/>
    <w:rsid w:val="00C9095B"/>
    <w:rsid w:val="00C90FF4"/>
    <w:rsid w:val="00C91310"/>
    <w:rsid w:val="00C93A27"/>
    <w:rsid w:val="00C9556A"/>
    <w:rsid w:val="00C96BB7"/>
    <w:rsid w:val="00CA377E"/>
    <w:rsid w:val="00CA621B"/>
    <w:rsid w:val="00CB0EF6"/>
    <w:rsid w:val="00CB2DAB"/>
    <w:rsid w:val="00CB4550"/>
    <w:rsid w:val="00CB5FEB"/>
    <w:rsid w:val="00CB79BB"/>
    <w:rsid w:val="00CC29E6"/>
    <w:rsid w:val="00CC3419"/>
    <w:rsid w:val="00CC456C"/>
    <w:rsid w:val="00CD4EE1"/>
    <w:rsid w:val="00CD60FE"/>
    <w:rsid w:val="00CD70C5"/>
    <w:rsid w:val="00CE023A"/>
    <w:rsid w:val="00CE0E01"/>
    <w:rsid w:val="00CE29F7"/>
    <w:rsid w:val="00CE5BFA"/>
    <w:rsid w:val="00CE7351"/>
    <w:rsid w:val="00CE7A28"/>
    <w:rsid w:val="00CF0417"/>
    <w:rsid w:val="00CF1D61"/>
    <w:rsid w:val="00CF3683"/>
    <w:rsid w:val="00CF3FF0"/>
    <w:rsid w:val="00D00280"/>
    <w:rsid w:val="00D029FE"/>
    <w:rsid w:val="00D105C2"/>
    <w:rsid w:val="00D1222A"/>
    <w:rsid w:val="00D176EB"/>
    <w:rsid w:val="00D2375F"/>
    <w:rsid w:val="00D2434B"/>
    <w:rsid w:val="00D25FDB"/>
    <w:rsid w:val="00D26A09"/>
    <w:rsid w:val="00D30EA1"/>
    <w:rsid w:val="00D31BE0"/>
    <w:rsid w:val="00D323BB"/>
    <w:rsid w:val="00D324FB"/>
    <w:rsid w:val="00D33433"/>
    <w:rsid w:val="00D348C1"/>
    <w:rsid w:val="00D36AE9"/>
    <w:rsid w:val="00D419B6"/>
    <w:rsid w:val="00D41C8E"/>
    <w:rsid w:val="00D45B63"/>
    <w:rsid w:val="00D5125F"/>
    <w:rsid w:val="00D51C5A"/>
    <w:rsid w:val="00D620D9"/>
    <w:rsid w:val="00D647E0"/>
    <w:rsid w:val="00D6500E"/>
    <w:rsid w:val="00D750C3"/>
    <w:rsid w:val="00D75A50"/>
    <w:rsid w:val="00D80A35"/>
    <w:rsid w:val="00D81454"/>
    <w:rsid w:val="00D909CE"/>
    <w:rsid w:val="00D912CE"/>
    <w:rsid w:val="00DA050A"/>
    <w:rsid w:val="00DA2AF6"/>
    <w:rsid w:val="00DA2F7B"/>
    <w:rsid w:val="00DA522C"/>
    <w:rsid w:val="00DA5625"/>
    <w:rsid w:val="00DB20D3"/>
    <w:rsid w:val="00DB3924"/>
    <w:rsid w:val="00DB7F90"/>
    <w:rsid w:val="00DD0053"/>
    <w:rsid w:val="00DD0D9C"/>
    <w:rsid w:val="00DD1E87"/>
    <w:rsid w:val="00DD208E"/>
    <w:rsid w:val="00DD6854"/>
    <w:rsid w:val="00DD78A2"/>
    <w:rsid w:val="00DD7D20"/>
    <w:rsid w:val="00DE0997"/>
    <w:rsid w:val="00DE33E8"/>
    <w:rsid w:val="00DE7076"/>
    <w:rsid w:val="00DE7732"/>
    <w:rsid w:val="00DF725E"/>
    <w:rsid w:val="00E01F5D"/>
    <w:rsid w:val="00E046E2"/>
    <w:rsid w:val="00E05CA1"/>
    <w:rsid w:val="00E07451"/>
    <w:rsid w:val="00E0771E"/>
    <w:rsid w:val="00E07C6D"/>
    <w:rsid w:val="00E16E42"/>
    <w:rsid w:val="00E20C20"/>
    <w:rsid w:val="00E3273F"/>
    <w:rsid w:val="00E3285B"/>
    <w:rsid w:val="00E33146"/>
    <w:rsid w:val="00E338DD"/>
    <w:rsid w:val="00E37635"/>
    <w:rsid w:val="00E46B91"/>
    <w:rsid w:val="00E52507"/>
    <w:rsid w:val="00E534C0"/>
    <w:rsid w:val="00E5390B"/>
    <w:rsid w:val="00E61AB7"/>
    <w:rsid w:val="00E742B3"/>
    <w:rsid w:val="00E75550"/>
    <w:rsid w:val="00E75819"/>
    <w:rsid w:val="00E7600E"/>
    <w:rsid w:val="00E80EF6"/>
    <w:rsid w:val="00E86E45"/>
    <w:rsid w:val="00E95D30"/>
    <w:rsid w:val="00EA3892"/>
    <w:rsid w:val="00EA464F"/>
    <w:rsid w:val="00EA54ED"/>
    <w:rsid w:val="00EA569D"/>
    <w:rsid w:val="00EA7F6E"/>
    <w:rsid w:val="00EB10BE"/>
    <w:rsid w:val="00EB4DFB"/>
    <w:rsid w:val="00EC2EFD"/>
    <w:rsid w:val="00EC36A5"/>
    <w:rsid w:val="00EC56D7"/>
    <w:rsid w:val="00ED2761"/>
    <w:rsid w:val="00ED3D77"/>
    <w:rsid w:val="00ED5BB7"/>
    <w:rsid w:val="00EE047F"/>
    <w:rsid w:val="00EF194B"/>
    <w:rsid w:val="00EF1EF3"/>
    <w:rsid w:val="00EF43F1"/>
    <w:rsid w:val="00EF7129"/>
    <w:rsid w:val="00F012D6"/>
    <w:rsid w:val="00F02180"/>
    <w:rsid w:val="00F04EAC"/>
    <w:rsid w:val="00F11506"/>
    <w:rsid w:val="00F124CC"/>
    <w:rsid w:val="00F15331"/>
    <w:rsid w:val="00F15D50"/>
    <w:rsid w:val="00F163F6"/>
    <w:rsid w:val="00F20B6F"/>
    <w:rsid w:val="00F26875"/>
    <w:rsid w:val="00F26E0F"/>
    <w:rsid w:val="00F27C2E"/>
    <w:rsid w:val="00F27D29"/>
    <w:rsid w:val="00F3010C"/>
    <w:rsid w:val="00F31744"/>
    <w:rsid w:val="00F31C3C"/>
    <w:rsid w:val="00F3547D"/>
    <w:rsid w:val="00F3729B"/>
    <w:rsid w:val="00F37429"/>
    <w:rsid w:val="00F400F1"/>
    <w:rsid w:val="00F41925"/>
    <w:rsid w:val="00F424B1"/>
    <w:rsid w:val="00F4756B"/>
    <w:rsid w:val="00F61157"/>
    <w:rsid w:val="00F702B4"/>
    <w:rsid w:val="00F76832"/>
    <w:rsid w:val="00F7711F"/>
    <w:rsid w:val="00F808A2"/>
    <w:rsid w:val="00F81786"/>
    <w:rsid w:val="00F8373F"/>
    <w:rsid w:val="00F84FD6"/>
    <w:rsid w:val="00F86E5C"/>
    <w:rsid w:val="00F9290F"/>
    <w:rsid w:val="00F9466D"/>
    <w:rsid w:val="00F94AE8"/>
    <w:rsid w:val="00F97826"/>
    <w:rsid w:val="00FA1421"/>
    <w:rsid w:val="00FA1FA7"/>
    <w:rsid w:val="00FA26B6"/>
    <w:rsid w:val="00FA30AB"/>
    <w:rsid w:val="00FA4C04"/>
    <w:rsid w:val="00FA4C58"/>
    <w:rsid w:val="00FA5F8E"/>
    <w:rsid w:val="00FA655A"/>
    <w:rsid w:val="00FA79F9"/>
    <w:rsid w:val="00FB0674"/>
    <w:rsid w:val="00FB6898"/>
    <w:rsid w:val="00FB75FB"/>
    <w:rsid w:val="00FC1940"/>
    <w:rsid w:val="00FC6A78"/>
    <w:rsid w:val="00FC76EC"/>
    <w:rsid w:val="00FC7837"/>
    <w:rsid w:val="00FD21BD"/>
    <w:rsid w:val="00FD229C"/>
    <w:rsid w:val="00FD2D9D"/>
    <w:rsid w:val="00FD2FAE"/>
    <w:rsid w:val="00FD3305"/>
    <w:rsid w:val="00FD3CAA"/>
    <w:rsid w:val="00FD61AD"/>
    <w:rsid w:val="00FD697E"/>
    <w:rsid w:val="00FD7E72"/>
    <w:rsid w:val="00FE3396"/>
    <w:rsid w:val="00FE41DD"/>
    <w:rsid w:val="00FF0485"/>
    <w:rsid w:val="00FF0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4A1B8E-BA12-4226-9588-B1B46BF50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477"/>
    <w:rPr>
      <w:sz w:val="22"/>
      <w:szCs w:val="22"/>
    </w:rPr>
  </w:style>
  <w:style w:type="paragraph" w:styleId="Heading1">
    <w:name w:val="heading 1"/>
    <w:basedOn w:val="Normal"/>
    <w:next w:val="Normal"/>
    <w:link w:val="Heading1Char"/>
    <w:uiPriority w:val="9"/>
    <w:qFormat/>
    <w:rsid w:val="007D073C"/>
    <w:pPr>
      <w:keepNext/>
      <w:keepLines/>
      <w:spacing w:before="480" w:after="120"/>
      <w:outlineLvl w:val="0"/>
    </w:pPr>
    <w:rPr>
      <w:rFonts w:ascii="Sylfaen" w:eastAsiaTheme="majorEastAsia" w:hAnsi="Sylfaen" w:cstheme="majorBidi"/>
      <w:b/>
      <w:bCs/>
      <w:color w:val="365F91" w:themeColor="accent1" w:themeShade="BF"/>
      <w:sz w:val="24"/>
      <w:szCs w:val="28"/>
    </w:rPr>
  </w:style>
  <w:style w:type="paragraph" w:styleId="Heading2">
    <w:name w:val="heading 2"/>
    <w:basedOn w:val="Normal"/>
    <w:next w:val="Normal"/>
    <w:link w:val="Heading2Char"/>
    <w:uiPriority w:val="9"/>
    <w:unhideWhenUsed/>
    <w:qFormat/>
    <w:rsid w:val="004343C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00E"/>
    <w:pPr>
      <w:ind w:left="720"/>
      <w:contextualSpacing/>
    </w:pPr>
  </w:style>
  <w:style w:type="table" w:styleId="TableGrid">
    <w:name w:val="Table Grid"/>
    <w:basedOn w:val="TableNormal"/>
    <w:uiPriority w:val="59"/>
    <w:rsid w:val="001A53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912CE"/>
    <w:pPr>
      <w:tabs>
        <w:tab w:val="center" w:pos="4680"/>
        <w:tab w:val="right" w:pos="9360"/>
      </w:tabs>
    </w:pPr>
  </w:style>
  <w:style w:type="character" w:customStyle="1" w:styleId="HeaderChar">
    <w:name w:val="Header Char"/>
    <w:basedOn w:val="DefaultParagraphFont"/>
    <w:link w:val="Header"/>
    <w:uiPriority w:val="99"/>
    <w:rsid w:val="00D912CE"/>
    <w:rPr>
      <w:sz w:val="22"/>
      <w:szCs w:val="22"/>
    </w:rPr>
  </w:style>
  <w:style w:type="paragraph" w:styleId="Footer">
    <w:name w:val="footer"/>
    <w:basedOn w:val="Normal"/>
    <w:link w:val="FooterChar"/>
    <w:uiPriority w:val="99"/>
    <w:unhideWhenUsed/>
    <w:rsid w:val="00D912CE"/>
    <w:pPr>
      <w:tabs>
        <w:tab w:val="center" w:pos="4680"/>
        <w:tab w:val="right" w:pos="9360"/>
      </w:tabs>
    </w:pPr>
  </w:style>
  <w:style w:type="character" w:customStyle="1" w:styleId="FooterChar">
    <w:name w:val="Footer Char"/>
    <w:basedOn w:val="DefaultParagraphFont"/>
    <w:link w:val="Footer"/>
    <w:uiPriority w:val="99"/>
    <w:rsid w:val="00D912CE"/>
    <w:rPr>
      <w:sz w:val="22"/>
      <w:szCs w:val="22"/>
    </w:rPr>
  </w:style>
  <w:style w:type="paragraph" w:styleId="BalloonText">
    <w:name w:val="Balloon Text"/>
    <w:basedOn w:val="Normal"/>
    <w:link w:val="BalloonTextChar"/>
    <w:uiPriority w:val="99"/>
    <w:semiHidden/>
    <w:unhideWhenUsed/>
    <w:rsid w:val="00D912CE"/>
    <w:rPr>
      <w:rFonts w:ascii="Tahoma" w:hAnsi="Tahoma" w:cs="Tahoma"/>
      <w:sz w:val="16"/>
      <w:szCs w:val="16"/>
    </w:rPr>
  </w:style>
  <w:style w:type="character" w:customStyle="1" w:styleId="BalloonTextChar">
    <w:name w:val="Balloon Text Char"/>
    <w:basedOn w:val="DefaultParagraphFont"/>
    <w:link w:val="BalloonText"/>
    <w:uiPriority w:val="99"/>
    <w:semiHidden/>
    <w:rsid w:val="00D912CE"/>
    <w:rPr>
      <w:rFonts w:ascii="Tahoma" w:hAnsi="Tahoma" w:cs="Tahoma"/>
      <w:sz w:val="16"/>
      <w:szCs w:val="16"/>
    </w:rPr>
  </w:style>
  <w:style w:type="table" w:styleId="MediumList2-Accent4">
    <w:name w:val="Medium List 2 Accent 4"/>
    <w:basedOn w:val="TableNormal"/>
    <w:uiPriority w:val="66"/>
    <w:rsid w:val="006E49D2"/>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3">
    <w:name w:val="Light List Accent 3"/>
    <w:basedOn w:val="TableNormal"/>
    <w:uiPriority w:val="61"/>
    <w:rsid w:val="006E49D2"/>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Hyperlink">
    <w:name w:val="Hyperlink"/>
    <w:basedOn w:val="DefaultParagraphFont"/>
    <w:uiPriority w:val="99"/>
    <w:unhideWhenUsed/>
    <w:rsid w:val="00901B4A"/>
    <w:rPr>
      <w:color w:val="0000FF" w:themeColor="hyperlink"/>
      <w:u w:val="single"/>
    </w:rPr>
  </w:style>
  <w:style w:type="character" w:styleId="CommentReference">
    <w:name w:val="annotation reference"/>
    <w:basedOn w:val="DefaultParagraphFont"/>
    <w:uiPriority w:val="99"/>
    <w:semiHidden/>
    <w:unhideWhenUsed/>
    <w:rsid w:val="00ED5BB7"/>
    <w:rPr>
      <w:sz w:val="16"/>
      <w:szCs w:val="16"/>
    </w:rPr>
  </w:style>
  <w:style w:type="paragraph" w:styleId="CommentText">
    <w:name w:val="annotation text"/>
    <w:basedOn w:val="Normal"/>
    <w:link w:val="CommentTextChar"/>
    <w:uiPriority w:val="99"/>
    <w:semiHidden/>
    <w:unhideWhenUsed/>
    <w:rsid w:val="00ED5BB7"/>
    <w:rPr>
      <w:sz w:val="20"/>
      <w:szCs w:val="20"/>
    </w:rPr>
  </w:style>
  <w:style w:type="character" w:customStyle="1" w:styleId="CommentTextChar">
    <w:name w:val="Comment Text Char"/>
    <w:basedOn w:val="DefaultParagraphFont"/>
    <w:link w:val="CommentText"/>
    <w:uiPriority w:val="99"/>
    <w:semiHidden/>
    <w:rsid w:val="00ED5BB7"/>
  </w:style>
  <w:style w:type="paragraph" w:styleId="CommentSubject">
    <w:name w:val="annotation subject"/>
    <w:basedOn w:val="CommentText"/>
    <w:next w:val="CommentText"/>
    <w:link w:val="CommentSubjectChar"/>
    <w:uiPriority w:val="99"/>
    <w:semiHidden/>
    <w:unhideWhenUsed/>
    <w:rsid w:val="00ED5BB7"/>
    <w:rPr>
      <w:b/>
      <w:bCs/>
    </w:rPr>
  </w:style>
  <w:style w:type="character" w:customStyle="1" w:styleId="CommentSubjectChar">
    <w:name w:val="Comment Subject Char"/>
    <w:basedOn w:val="CommentTextChar"/>
    <w:link w:val="CommentSubject"/>
    <w:uiPriority w:val="99"/>
    <w:semiHidden/>
    <w:rsid w:val="00ED5BB7"/>
    <w:rPr>
      <w:b/>
      <w:bCs/>
    </w:rPr>
  </w:style>
  <w:style w:type="character" w:customStyle="1" w:styleId="Heading1Char">
    <w:name w:val="Heading 1 Char"/>
    <w:basedOn w:val="DefaultParagraphFont"/>
    <w:link w:val="Heading1"/>
    <w:uiPriority w:val="9"/>
    <w:rsid w:val="007D073C"/>
    <w:rPr>
      <w:rFonts w:ascii="Sylfaen" w:eastAsiaTheme="majorEastAsia" w:hAnsi="Sylfaen" w:cstheme="majorBidi"/>
      <w:b/>
      <w:bCs/>
      <w:color w:val="365F91" w:themeColor="accent1" w:themeShade="BF"/>
      <w:sz w:val="24"/>
      <w:szCs w:val="28"/>
    </w:rPr>
  </w:style>
  <w:style w:type="paragraph" w:styleId="TOCHeading">
    <w:name w:val="TOC Heading"/>
    <w:basedOn w:val="Heading1"/>
    <w:next w:val="Normal"/>
    <w:uiPriority w:val="39"/>
    <w:unhideWhenUsed/>
    <w:qFormat/>
    <w:rsid w:val="00B04F3A"/>
    <w:pPr>
      <w:outlineLvl w:val="9"/>
    </w:pPr>
    <w:rPr>
      <w:lang w:eastAsia="ja-JP"/>
    </w:rPr>
  </w:style>
  <w:style w:type="paragraph" w:styleId="TOC2">
    <w:name w:val="toc 2"/>
    <w:basedOn w:val="Normal"/>
    <w:next w:val="Normal"/>
    <w:autoRedefine/>
    <w:uiPriority w:val="39"/>
    <w:unhideWhenUsed/>
    <w:qFormat/>
    <w:rsid w:val="00B04F3A"/>
    <w:pPr>
      <w:spacing w:after="100"/>
      <w:ind w:left="220"/>
    </w:pPr>
    <w:rPr>
      <w:rFonts w:asciiTheme="minorHAnsi" w:eastAsiaTheme="minorEastAsia" w:hAnsiTheme="minorHAnsi" w:cstheme="minorBidi"/>
      <w:lang w:eastAsia="ja-JP"/>
    </w:rPr>
  </w:style>
  <w:style w:type="paragraph" w:styleId="TOC1">
    <w:name w:val="toc 1"/>
    <w:basedOn w:val="Normal"/>
    <w:next w:val="Normal"/>
    <w:autoRedefine/>
    <w:uiPriority w:val="39"/>
    <w:unhideWhenUsed/>
    <w:qFormat/>
    <w:rsid w:val="00B04F3A"/>
    <w:pPr>
      <w:spacing w:after="100"/>
    </w:pPr>
    <w:rPr>
      <w:rFonts w:asciiTheme="minorHAnsi" w:eastAsiaTheme="minorEastAsia" w:hAnsiTheme="minorHAnsi" w:cstheme="minorBidi"/>
      <w:lang w:eastAsia="ja-JP"/>
    </w:rPr>
  </w:style>
  <w:style w:type="paragraph" w:styleId="TOC3">
    <w:name w:val="toc 3"/>
    <w:basedOn w:val="Normal"/>
    <w:next w:val="Normal"/>
    <w:autoRedefine/>
    <w:uiPriority w:val="39"/>
    <w:semiHidden/>
    <w:unhideWhenUsed/>
    <w:qFormat/>
    <w:rsid w:val="00B04F3A"/>
    <w:pPr>
      <w:spacing w:after="100"/>
      <w:ind w:left="440"/>
    </w:pPr>
    <w:rPr>
      <w:rFonts w:asciiTheme="minorHAnsi" w:eastAsiaTheme="minorEastAsia" w:hAnsiTheme="minorHAnsi" w:cstheme="minorBidi"/>
      <w:lang w:eastAsia="ja-JP"/>
    </w:rPr>
  </w:style>
  <w:style w:type="character" w:customStyle="1" w:styleId="Heading2Char">
    <w:name w:val="Heading 2 Char"/>
    <w:basedOn w:val="DefaultParagraphFont"/>
    <w:link w:val="Heading2"/>
    <w:uiPriority w:val="9"/>
    <w:rsid w:val="004343CE"/>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unhideWhenUsed/>
    <w:rsid w:val="00B10B3F"/>
    <w:rPr>
      <w:sz w:val="20"/>
      <w:szCs w:val="20"/>
    </w:rPr>
  </w:style>
  <w:style w:type="character" w:customStyle="1" w:styleId="FootnoteTextChar">
    <w:name w:val="Footnote Text Char"/>
    <w:basedOn w:val="DefaultParagraphFont"/>
    <w:link w:val="FootnoteText"/>
    <w:uiPriority w:val="99"/>
    <w:rsid w:val="00B10B3F"/>
  </w:style>
  <w:style w:type="character" w:styleId="FootnoteReference">
    <w:name w:val="footnote reference"/>
    <w:basedOn w:val="DefaultParagraphFont"/>
    <w:uiPriority w:val="99"/>
    <w:semiHidden/>
    <w:unhideWhenUsed/>
    <w:rsid w:val="00B10B3F"/>
    <w:rPr>
      <w:vertAlign w:val="superscript"/>
    </w:rPr>
  </w:style>
  <w:style w:type="paragraph" w:styleId="NoSpacing">
    <w:name w:val="No Spacing"/>
    <w:link w:val="NoSpacingChar"/>
    <w:uiPriority w:val="1"/>
    <w:qFormat/>
    <w:rsid w:val="0073257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732579"/>
    <w:rPr>
      <w:rFonts w:asciiTheme="minorHAnsi" w:eastAsiaTheme="minorEastAsia" w:hAnsiTheme="minorHAnsi" w:cstheme="minorBidi"/>
      <w:sz w:val="22"/>
      <w:szCs w:val="22"/>
    </w:rPr>
  </w:style>
  <w:style w:type="paragraph" w:styleId="PlainText">
    <w:name w:val="Plain Text"/>
    <w:basedOn w:val="Normal"/>
    <w:link w:val="PlainTextChar"/>
    <w:uiPriority w:val="99"/>
    <w:semiHidden/>
    <w:unhideWhenUsed/>
    <w:rsid w:val="00307F0B"/>
    <w:rPr>
      <w:rFonts w:eastAsiaTheme="minorHAnsi" w:cs="Calibri"/>
      <w:szCs w:val="21"/>
    </w:rPr>
  </w:style>
  <w:style w:type="character" w:customStyle="1" w:styleId="PlainTextChar">
    <w:name w:val="Plain Text Char"/>
    <w:basedOn w:val="DefaultParagraphFont"/>
    <w:link w:val="PlainText"/>
    <w:uiPriority w:val="99"/>
    <w:semiHidden/>
    <w:rsid w:val="00307F0B"/>
    <w:rPr>
      <w:rFonts w:eastAsiaTheme="minorHAnsi" w:cs="Calibri"/>
      <w:sz w:val="22"/>
      <w:szCs w:val="21"/>
    </w:rPr>
  </w:style>
  <w:style w:type="character" w:customStyle="1" w:styleId="hascaption">
    <w:name w:val="hascaption"/>
    <w:basedOn w:val="DefaultParagraphFont"/>
    <w:rsid w:val="0065149E"/>
  </w:style>
  <w:style w:type="paragraph" w:customStyle="1" w:styleId="Normal0">
    <w:name w:val="[Normal]"/>
    <w:uiPriority w:val="99"/>
    <w:rsid w:val="00D75A50"/>
    <w:rPr>
      <w:rFonts w:ascii="Arial" w:eastAsia="Arial" w:hAnsi="Arial"/>
      <w:sz w:val="24"/>
    </w:rPr>
  </w:style>
  <w:style w:type="table" w:customStyle="1" w:styleId="TableGridLight1">
    <w:name w:val="Table Grid Light1"/>
    <w:basedOn w:val="TableNormal"/>
    <w:uiPriority w:val="40"/>
    <w:rsid w:val="00971FD2"/>
    <w:rPr>
      <w:rFonts w:ascii="Sylfaen" w:eastAsiaTheme="minorHAnsi" w:hAnsi="Sylfaen" w:cstheme="minorBidi"/>
      <w:sz w:val="22"/>
      <w:szCs w:val="2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Light11">
    <w:name w:val="Table Grid Light11"/>
    <w:basedOn w:val="TableNormal"/>
    <w:uiPriority w:val="40"/>
    <w:rsid w:val="00C5651D"/>
    <w:rPr>
      <w:rFonts w:ascii="Sylfaen" w:hAnsi="Sylfaen"/>
      <w:sz w:val="22"/>
      <w:szCs w:val="22"/>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66507">
      <w:bodyDiv w:val="1"/>
      <w:marLeft w:val="0"/>
      <w:marRight w:val="0"/>
      <w:marTop w:val="0"/>
      <w:marBottom w:val="0"/>
      <w:divBdr>
        <w:top w:val="none" w:sz="0" w:space="0" w:color="auto"/>
        <w:left w:val="none" w:sz="0" w:space="0" w:color="auto"/>
        <w:bottom w:val="none" w:sz="0" w:space="0" w:color="auto"/>
        <w:right w:val="none" w:sz="0" w:space="0" w:color="auto"/>
      </w:divBdr>
    </w:div>
    <w:div w:id="241061386">
      <w:bodyDiv w:val="1"/>
      <w:marLeft w:val="0"/>
      <w:marRight w:val="0"/>
      <w:marTop w:val="0"/>
      <w:marBottom w:val="0"/>
      <w:divBdr>
        <w:top w:val="none" w:sz="0" w:space="0" w:color="auto"/>
        <w:left w:val="none" w:sz="0" w:space="0" w:color="auto"/>
        <w:bottom w:val="none" w:sz="0" w:space="0" w:color="auto"/>
        <w:right w:val="none" w:sz="0" w:space="0" w:color="auto"/>
      </w:divBdr>
    </w:div>
    <w:div w:id="405803394">
      <w:bodyDiv w:val="1"/>
      <w:marLeft w:val="0"/>
      <w:marRight w:val="0"/>
      <w:marTop w:val="0"/>
      <w:marBottom w:val="0"/>
      <w:divBdr>
        <w:top w:val="none" w:sz="0" w:space="0" w:color="auto"/>
        <w:left w:val="none" w:sz="0" w:space="0" w:color="auto"/>
        <w:bottom w:val="none" w:sz="0" w:space="0" w:color="auto"/>
        <w:right w:val="none" w:sz="0" w:space="0" w:color="auto"/>
      </w:divBdr>
    </w:div>
    <w:div w:id="509678855">
      <w:bodyDiv w:val="1"/>
      <w:marLeft w:val="0"/>
      <w:marRight w:val="0"/>
      <w:marTop w:val="0"/>
      <w:marBottom w:val="0"/>
      <w:divBdr>
        <w:top w:val="none" w:sz="0" w:space="0" w:color="auto"/>
        <w:left w:val="none" w:sz="0" w:space="0" w:color="auto"/>
        <w:bottom w:val="none" w:sz="0" w:space="0" w:color="auto"/>
        <w:right w:val="none" w:sz="0" w:space="0" w:color="auto"/>
      </w:divBdr>
    </w:div>
    <w:div w:id="1524632085">
      <w:bodyDiv w:val="1"/>
      <w:marLeft w:val="0"/>
      <w:marRight w:val="0"/>
      <w:marTop w:val="0"/>
      <w:marBottom w:val="0"/>
      <w:divBdr>
        <w:top w:val="none" w:sz="0" w:space="0" w:color="auto"/>
        <w:left w:val="none" w:sz="0" w:space="0" w:color="auto"/>
        <w:bottom w:val="none" w:sz="0" w:space="0" w:color="auto"/>
        <w:right w:val="none" w:sz="0" w:space="0" w:color="auto"/>
      </w:divBdr>
    </w:div>
    <w:div w:id="203299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2019/II</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8A01A6-16C2-4A09-A3F7-0D202B91D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11</Pages>
  <Words>2728</Words>
  <Characters>15553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Internal Audit Annual Report</vt:lpstr>
    </vt:vector>
  </TitlesOfParts>
  <Company>Deftones</Company>
  <LinksUpToDate>false</LinksUpToDate>
  <CharactersWithSpaces>18245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Audit Annual Report</dc:title>
  <dc:creator>nino.eliashvili</dc:creator>
  <cp:lastModifiedBy>Eka Sharadze</cp:lastModifiedBy>
  <cp:revision>11</cp:revision>
  <cp:lastPrinted>2017-01-25T05:49:00Z</cp:lastPrinted>
  <dcterms:created xsi:type="dcterms:W3CDTF">2019-07-01T09:42:00Z</dcterms:created>
  <dcterms:modified xsi:type="dcterms:W3CDTF">2019-07-02T08:21:00Z</dcterms:modified>
</cp:coreProperties>
</file>